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82A18" w:rsidRPr="009C799F" w:rsidRDefault="00071B40" w:rsidP="00223CBD">
      <w:pPr>
        <w:pStyle w:val="a4"/>
        <w:spacing w:line="480" w:lineRule="exact"/>
        <w:ind w:firstLineChars="200" w:firstLine="562"/>
        <w:jc w:val="center"/>
        <w:rPr>
          <w:b/>
          <w:color w:val="000000"/>
          <w:sz w:val="28"/>
          <w:szCs w:val="28"/>
        </w:rPr>
      </w:pPr>
      <w:r w:rsidRPr="009C799F">
        <w:rPr>
          <w:rFonts w:hint="eastAsia"/>
          <w:b/>
          <w:color w:val="000000"/>
          <w:sz w:val="28"/>
          <w:szCs w:val="28"/>
        </w:rPr>
        <w:t>201</w:t>
      </w:r>
      <w:r w:rsidR="005D0B15" w:rsidRPr="009C799F">
        <w:rPr>
          <w:rFonts w:hint="eastAsia"/>
          <w:b/>
          <w:color w:val="000000"/>
          <w:sz w:val="28"/>
          <w:szCs w:val="28"/>
        </w:rPr>
        <w:t>8</w:t>
      </w:r>
      <w:r w:rsidRPr="009C799F">
        <w:rPr>
          <w:rFonts w:hint="eastAsia"/>
          <w:b/>
          <w:color w:val="000000"/>
          <w:sz w:val="28"/>
          <w:szCs w:val="28"/>
        </w:rPr>
        <w:t>牛津大学</w:t>
      </w:r>
      <w:r w:rsidR="00A54379" w:rsidRPr="009C799F">
        <w:rPr>
          <w:rFonts w:hint="eastAsia"/>
          <w:b/>
          <w:color w:val="000000"/>
          <w:sz w:val="28"/>
          <w:szCs w:val="28"/>
        </w:rPr>
        <w:t>奥利</w:t>
      </w:r>
      <w:r w:rsidR="00BC10E4" w:rsidRPr="009C799F">
        <w:rPr>
          <w:rFonts w:hint="eastAsia"/>
          <w:b/>
          <w:color w:val="000000"/>
          <w:sz w:val="28"/>
          <w:szCs w:val="28"/>
        </w:rPr>
        <w:t>尔</w:t>
      </w:r>
      <w:r w:rsidR="00AF2624" w:rsidRPr="009C799F">
        <w:rPr>
          <w:rFonts w:hint="eastAsia"/>
          <w:b/>
          <w:color w:val="000000"/>
          <w:sz w:val="28"/>
          <w:szCs w:val="28"/>
        </w:rPr>
        <w:t>学院</w:t>
      </w:r>
      <w:r w:rsidR="00223CBD">
        <w:rPr>
          <w:rFonts w:hint="eastAsia"/>
          <w:b/>
          <w:color w:val="000000"/>
          <w:sz w:val="28"/>
          <w:szCs w:val="28"/>
        </w:rPr>
        <w:t>&amp;</w:t>
      </w:r>
      <w:r w:rsidR="00182A18" w:rsidRPr="009C799F">
        <w:rPr>
          <w:rFonts w:hint="eastAsia"/>
          <w:b/>
          <w:color w:val="000000"/>
          <w:sz w:val="28"/>
          <w:szCs w:val="28"/>
        </w:rPr>
        <w:t>剑桥大学莫德林学院</w:t>
      </w:r>
    </w:p>
    <w:p w:rsidR="00FE21CD" w:rsidRPr="009C799F" w:rsidRDefault="000600C5" w:rsidP="00223CBD">
      <w:pPr>
        <w:pStyle w:val="a4"/>
        <w:spacing w:line="480" w:lineRule="exact"/>
        <w:ind w:firstLineChars="200" w:firstLine="562"/>
        <w:jc w:val="center"/>
        <w:rPr>
          <w:b/>
          <w:color w:val="000000"/>
          <w:sz w:val="28"/>
          <w:szCs w:val="28"/>
        </w:rPr>
      </w:pPr>
      <w:r w:rsidRPr="009C799F">
        <w:rPr>
          <w:rFonts w:hint="eastAsia"/>
          <w:b/>
          <w:color w:val="000000"/>
          <w:sz w:val="28"/>
          <w:szCs w:val="28"/>
        </w:rPr>
        <w:t>暑期项目</w:t>
      </w:r>
      <w:r w:rsidR="0038050C" w:rsidRPr="009C799F">
        <w:rPr>
          <w:rFonts w:hint="eastAsia"/>
          <w:b/>
          <w:color w:val="000000"/>
          <w:sz w:val="28"/>
          <w:szCs w:val="28"/>
        </w:rPr>
        <w:t>简介</w:t>
      </w:r>
    </w:p>
    <w:p w:rsidR="00BE0303" w:rsidRPr="009C799F" w:rsidRDefault="00BE0303" w:rsidP="009C799F">
      <w:pPr>
        <w:pStyle w:val="a4"/>
        <w:spacing w:line="480" w:lineRule="exact"/>
        <w:ind w:firstLineChars="200" w:firstLine="562"/>
        <w:jc w:val="center"/>
        <w:rPr>
          <w:rFonts w:ascii="楷体_GB2312" w:eastAsia="楷体_GB2312"/>
          <w:b/>
          <w:color w:val="000000"/>
          <w:sz w:val="28"/>
          <w:szCs w:val="28"/>
        </w:rPr>
      </w:pPr>
    </w:p>
    <w:p w:rsidR="0038050C" w:rsidRPr="00223CBD" w:rsidRDefault="0038050C" w:rsidP="009C799F">
      <w:pPr>
        <w:widowControl/>
        <w:numPr>
          <w:ilvl w:val="0"/>
          <w:numId w:val="1"/>
        </w:numPr>
        <w:adjustRightInd w:val="0"/>
        <w:snapToGrid w:val="0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  <w:r w:rsidRPr="00223CBD">
        <w:rPr>
          <w:rFonts w:asciiTheme="minorEastAsia" w:eastAsiaTheme="minorEastAsia" w:hAnsiTheme="minorEastAsia" w:cs="宋体" w:hint="eastAsia"/>
          <w:b/>
          <w:kern w:val="0"/>
          <w:sz w:val="24"/>
        </w:rPr>
        <w:t>项目介绍</w:t>
      </w: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 w:rsidRPr="00223CBD">
        <w:rPr>
          <w:rFonts w:asciiTheme="minorEastAsia" w:eastAsiaTheme="minorEastAsia" w:hAnsiTheme="minorEastAsia" w:cs="宋体" w:hint="eastAsia"/>
          <w:b/>
          <w:kern w:val="0"/>
          <w:sz w:val="24"/>
        </w:rPr>
        <w:t>时间</w:t>
      </w: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 xml:space="preserve"> ： 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第二期：201</w:t>
      </w:r>
      <w:r w:rsidRPr="00223CBD">
        <w:rPr>
          <w:rFonts w:asciiTheme="minorEastAsia" w:eastAsiaTheme="minorEastAsia" w:hAnsiTheme="minorEastAsia"/>
          <w:kern w:val="0"/>
          <w:sz w:val="24"/>
        </w:rPr>
        <w:t>8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年7月</w:t>
      </w:r>
      <w:r w:rsidRPr="00223CBD">
        <w:rPr>
          <w:rFonts w:asciiTheme="minorEastAsia" w:eastAsiaTheme="minorEastAsia" w:hAnsiTheme="minorEastAsia"/>
          <w:kern w:val="0"/>
          <w:sz w:val="24"/>
        </w:rPr>
        <w:t>15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日-8月</w:t>
      </w:r>
      <w:r w:rsidRPr="00223CBD">
        <w:rPr>
          <w:rFonts w:asciiTheme="minorEastAsia" w:eastAsiaTheme="minorEastAsia" w:hAnsiTheme="minorEastAsia"/>
          <w:kern w:val="0"/>
          <w:sz w:val="24"/>
        </w:rPr>
        <w:t>11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日</w:t>
      </w:r>
    </w:p>
    <w:p w:rsidR="0038050C" w:rsidRPr="00223CBD" w:rsidRDefault="0038050C" w:rsidP="009C799F">
      <w:pPr>
        <w:widowControl/>
        <w:shd w:val="clear" w:color="auto" w:fill="FFFFFF"/>
        <w:spacing w:before="100" w:beforeAutospacing="1" w:after="100" w:afterAutospacing="1"/>
        <w:ind w:firstLineChars="400" w:firstLine="960"/>
        <w:jc w:val="left"/>
        <w:rPr>
          <w:rFonts w:asciiTheme="minorEastAsia" w:eastAsiaTheme="minorEastAsia" w:hAnsiTheme="minorEastAsia"/>
          <w:kern w:val="0"/>
          <w:sz w:val="24"/>
        </w:rPr>
      </w:pPr>
      <w:r w:rsidRPr="00223CBD">
        <w:rPr>
          <w:rFonts w:asciiTheme="minorEastAsia" w:eastAsiaTheme="minorEastAsia" w:hAnsiTheme="minorEastAsia" w:hint="eastAsia"/>
          <w:kern w:val="0"/>
          <w:sz w:val="24"/>
        </w:rPr>
        <w:t>第三</w:t>
      </w:r>
      <w:r w:rsidRPr="00223CBD">
        <w:rPr>
          <w:rFonts w:asciiTheme="minorEastAsia" w:eastAsiaTheme="minorEastAsia" w:hAnsiTheme="minorEastAsia"/>
          <w:kern w:val="0"/>
          <w:sz w:val="24"/>
        </w:rPr>
        <w:t>期：2018年7月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2</w:t>
      </w:r>
      <w:r w:rsidRPr="00223CBD">
        <w:rPr>
          <w:rFonts w:asciiTheme="minorEastAsia" w:eastAsiaTheme="minorEastAsia" w:hAnsiTheme="minorEastAsia"/>
          <w:kern w:val="0"/>
          <w:sz w:val="24"/>
        </w:rPr>
        <w:t>9日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-</w:t>
      </w:r>
      <w:r w:rsidRPr="00223CBD">
        <w:rPr>
          <w:rFonts w:asciiTheme="minorEastAsia" w:eastAsiaTheme="minorEastAsia" w:hAnsiTheme="minorEastAsia"/>
          <w:kern w:val="0"/>
          <w:sz w:val="24"/>
        </w:rPr>
        <w:t>8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月</w:t>
      </w:r>
      <w:r w:rsidRPr="00223CBD">
        <w:rPr>
          <w:rFonts w:asciiTheme="minorEastAsia" w:eastAsiaTheme="minorEastAsia" w:hAnsiTheme="minorEastAsia"/>
          <w:kern w:val="0"/>
          <w:sz w:val="24"/>
        </w:rPr>
        <w:t>25日</w:t>
      </w:r>
    </w:p>
    <w:p w:rsidR="0038050C" w:rsidRPr="00223CBD" w:rsidRDefault="0038050C" w:rsidP="009C799F">
      <w:pPr>
        <w:widowControl/>
        <w:shd w:val="clear" w:color="auto" w:fill="FFFFFF"/>
        <w:spacing w:before="100" w:beforeAutospacing="1" w:after="100" w:afterAutospacing="1"/>
        <w:ind w:firstLineChars="400" w:firstLine="960"/>
        <w:jc w:val="left"/>
        <w:rPr>
          <w:rFonts w:asciiTheme="minorEastAsia" w:eastAsiaTheme="minorEastAsia" w:hAnsiTheme="minorEastAsia"/>
          <w:kern w:val="0"/>
          <w:sz w:val="24"/>
        </w:rPr>
      </w:pPr>
      <w:r w:rsidRPr="00223CBD">
        <w:rPr>
          <w:rFonts w:asciiTheme="minorEastAsia" w:eastAsiaTheme="minorEastAsia" w:hAnsiTheme="minorEastAsia" w:hint="eastAsia"/>
          <w:kern w:val="0"/>
          <w:sz w:val="24"/>
        </w:rPr>
        <w:t>第四期：201</w:t>
      </w:r>
      <w:r w:rsidRPr="00223CBD">
        <w:rPr>
          <w:rFonts w:asciiTheme="minorEastAsia" w:eastAsiaTheme="minorEastAsia" w:hAnsiTheme="minorEastAsia"/>
          <w:kern w:val="0"/>
          <w:sz w:val="24"/>
        </w:rPr>
        <w:t>8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年8月1</w:t>
      </w:r>
      <w:r w:rsidRPr="00223CBD">
        <w:rPr>
          <w:rFonts w:asciiTheme="minorEastAsia" w:eastAsiaTheme="minorEastAsia" w:hAnsiTheme="minorEastAsia"/>
          <w:kern w:val="0"/>
          <w:sz w:val="24"/>
        </w:rPr>
        <w:t>2</w:t>
      </w:r>
      <w:r w:rsidRPr="00223CBD">
        <w:rPr>
          <w:rFonts w:asciiTheme="minorEastAsia" w:eastAsiaTheme="minorEastAsia" w:hAnsiTheme="minorEastAsia" w:hint="eastAsia"/>
          <w:kern w:val="0"/>
          <w:sz w:val="24"/>
        </w:rPr>
        <w:t>日-9月09日</w:t>
      </w: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学生可以在三期中选择一期参加。</w:t>
      </w: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可以自由选择4周牛津，4周剑桥或者2周牛津2周剑桥</w:t>
      </w: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 w:rsidRPr="00223CBD">
        <w:rPr>
          <w:rFonts w:asciiTheme="minorEastAsia" w:eastAsiaTheme="minorEastAsia" w:hAnsiTheme="minorEastAsia" w:cs="宋体" w:hint="eastAsia"/>
          <w:b/>
          <w:kern w:val="0"/>
          <w:sz w:val="24"/>
        </w:rPr>
        <w:t>费用：</w:t>
      </w: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 xml:space="preserve"> </w:t>
      </w:r>
      <w:r w:rsidRPr="00223CBD">
        <w:rPr>
          <w:rFonts w:asciiTheme="minorEastAsia" w:eastAsiaTheme="minorEastAsia" w:hAnsiTheme="minorEastAsia" w:hint="eastAsia"/>
          <w:sz w:val="24"/>
        </w:rPr>
        <w:t>学费</w:t>
      </w:r>
      <w:r w:rsidRPr="00223CBD">
        <w:rPr>
          <w:rFonts w:asciiTheme="minorEastAsia" w:eastAsiaTheme="minorEastAsia" w:hAnsiTheme="minorEastAsia"/>
          <w:sz w:val="24"/>
        </w:rPr>
        <w:t>2750英镑</w:t>
      </w:r>
      <w:r w:rsidR="009C799F" w:rsidRPr="00223CBD">
        <w:rPr>
          <w:rFonts w:asciiTheme="minorEastAsia" w:eastAsiaTheme="minorEastAsia" w:hAnsiTheme="minorEastAsia" w:hint="eastAsia"/>
          <w:sz w:val="24"/>
        </w:rPr>
        <w:t>；</w:t>
      </w:r>
      <w:r w:rsidRPr="00223CBD">
        <w:rPr>
          <w:rFonts w:asciiTheme="minorEastAsia" w:eastAsiaTheme="minorEastAsia" w:hAnsiTheme="minorEastAsia" w:hint="eastAsia"/>
          <w:sz w:val="24"/>
        </w:rPr>
        <w:t xml:space="preserve">住宿费(含早餐): </w:t>
      </w:r>
      <w:r w:rsidRPr="00223CBD">
        <w:rPr>
          <w:rFonts w:asciiTheme="minorEastAsia" w:eastAsiaTheme="minorEastAsia" w:hAnsiTheme="minorEastAsia"/>
          <w:sz w:val="24"/>
        </w:rPr>
        <w:t>2000英镑</w:t>
      </w:r>
      <w:r w:rsidRPr="00223CBD">
        <w:rPr>
          <w:rFonts w:asciiTheme="minorEastAsia" w:eastAsiaTheme="minorEastAsia" w:hAnsiTheme="minorEastAsia" w:hint="eastAsia"/>
          <w:sz w:val="24"/>
        </w:rPr>
        <w:t xml:space="preserve">，如需包含午餐和晚餐，则须额外缴纳 </w:t>
      </w:r>
      <w:r w:rsidRPr="00223CBD">
        <w:rPr>
          <w:rFonts w:asciiTheme="minorEastAsia" w:eastAsiaTheme="minorEastAsia" w:hAnsiTheme="minorEastAsia"/>
          <w:sz w:val="24"/>
        </w:rPr>
        <w:t>720英镑</w:t>
      </w:r>
      <w:r w:rsidRPr="00223CBD">
        <w:rPr>
          <w:rFonts w:asciiTheme="minorEastAsia" w:eastAsiaTheme="minorEastAsia" w:hAnsiTheme="minorEastAsia" w:hint="eastAsia"/>
          <w:sz w:val="24"/>
        </w:rPr>
        <w:t>。</w:t>
      </w:r>
    </w:p>
    <w:p w:rsidR="0038050C" w:rsidRPr="00223CBD" w:rsidRDefault="0038050C" w:rsidP="009C799F">
      <w:pPr>
        <w:rPr>
          <w:rFonts w:asciiTheme="minorEastAsia" w:eastAsiaTheme="minorEastAsia" w:hAnsiTheme="minorEastAsia"/>
          <w:sz w:val="24"/>
        </w:rPr>
      </w:pPr>
      <w:r w:rsidRPr="00223CBD">
        <w:rPr>
          <w:rFonts w:asciiTheme="minorEastAsia" w:eastAsiaTheme="minorEastAsia" w:hAnsiTheme="minorEastAsia" w:hint="eastAsia"/>
          <w:sz w:val="24"/>
        </w:rPr>
        <w:t xml:space="preserve">上述费用不包括：国际旅费、签证费、保险费、在英国期间其他个人消费。 </w:t>
      </w: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  <w:r w:rsidRPr="00223CBD">
        <w:rPr>
          <w:rFonts w:asciiTheme="minorEastAsia" w:eastAsiaTheme="minorEastAsia" w:hAnsiTheme="minorEastAsia" w:cs="宋体" w:hint="eastAsia"/>
          <w:b/>
          <w:kern w:val="0"/>
          <w:sz w:val="24"/>
        </w:rPr>
        <w:t xml:space="preserve"> 课程： </w:t>
      </w:r>
    </w:p>
    <w:p w:rsidR="0038050C" w:rsidRPr="00223CBD" w:rsidRDefault="0038050C" w:rsidP="009C799F">
      <w:pPr>
        <w:rPr>
          <w:rFonts w:asciiTheme="minorEastAsia" w:eastAsiaTheme="minorEastAsia" w:hAnsiTheme="minorEastAsia" w:cs="宋体"/>
          <w:sz w:val="24"/>
        </w:rPr>
      </w:pP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 xml:space="preserve">     在为期四周的项目期内，学生可以就</w:t>
      </w:r>
      <w:r w:rsidR="009C799F" w:rsidRPr="00223CBD">
        <w:rPr>
          <w:rFonts w:asciiTheme="minorEastAsia" w:eastAsiaTheme="minorEastAsia" w:hAnsiTheme="minorEastAsia" w:cs="宋体" w:hint="eastAsia"/>
          <w:sz w:val="24"/>
        </w:rPr>
        <w:t>法律、经济、PPE(哲学与政治经济)、</w:t>
      </w:r>
      <w:r w:rsidR="009C799F" w:rsidRPr="00223CBD">
        <w:rPr>
          <w:rFonts w:asciiTheme="minorEastAsia" w:eastAsiaTheme="minorEastAsia" w:hAnsiTheme="minorEastAsia" w:cs="宋体"/>
          <w:sz w:val="24"/>
        </w:rPr>
        <w:t>ST</w:t>
      </w:r>
      <w:r w:rsidR="009C799F" w:rsidRPr="00223CBD">
        <w:rPr>
          <w:rFonts w:asciiTheme="minorEastAsia" w:eastAsiaTheme="minorEastAsia" w:hAnsiTheme="minorEastAsia" w:cs="宋体" w:hint="eastAsia"/>
          <w:sz w:val="24"/>
        </w:rPr>
        <w:t>EM(科学、技术、工程、数学)、文学、专业</w:t>
      </w:r>
      <w:r w:rsidR="009C799F" w:rsidRPr="00223CBD">
        <w:rPr>
          <w:rFonts w:asciiTheme="minorEastAsia" w:eastAsiaTheme="minorEastAsia" w:hAnsiTheme="minorEastAsia" w:cs="宋体"/>
          <w:sz w:val="24"/>
        </w:rPr>
        <w:t>职业技能</w:t>
      </w: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、</w:t>
      </w:r>
      <w:r w:rsidR="009C799F" w:rsidRPr="00223CBD">
        <w:rPr>
          <w:rFonts w:asciiTheme="minorEastAsia" w:eastAsiaTheme="minorEastAsia" w:hAnsiTheme="minorEastAsia" w:cs="宋体" w:hint="eastAsia"/>
          <w:sz w:val="24"/>
        </w:rPr>
        <w:t>商业管理、国际政治与国际关系、历史、医学</w:t>
      </w:r>
      <w:r w:rsidR="009C799F" w:rsidRPr="00223CBD">
        <w:rPr>
          <w:rFonts w:asciiTheme="minorEastAsia" w:eastAsiaTheme="minorEastAsia" w:hAnsiTheme="minorEastAsia" w:cs="宋体"/>
          <w:sz w:val="24"/>
        </w:rPr>
        <w:t>、</w:t>
      </w:r>
      <w:r w:rsidR="009C799F" w:rsidRPr="00223CBD">
        <w:rPr>
          <w:rFonts w:asciiTheme="minorEastAsia" w:eastAsiaTheme="minorEastAsia" w:hAnsiTheme="minorEastAsia" w:cs="宋体" w:hint="eastAsia"/>
          <w:sz w:val="24"/>
        </w:rPr>
        <w:t>生物</w:t>
      </w:r>
      <w:r w:rsidR="009C799F" w:rsidRPr="00223CBD">
        <w:rPr>
          <w:rFonts w:asciiTheme="minorEastAsia" w:eastAsiaTheme="minorEastAsia" w:hAnsiTheme="minorEastAsia" w:cs="宋体"/>
          <w:sz w:val="24"/>
        </w:rPr>
        <w:t>化学</w:t>
      </w: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这些精品课程中任意选择四门进行学习。该项目由牛津大学和剑桥大学的名师授课，课程容量丰富。同时，为配合课程学习，加深理解，该项目将安排学生参观位于伦敦的律师事务所、银行、著名企业和机构的总部以及皇家司法院等。此外，</w:t>
      </w:r>
      <w:r w:rsidR="009C799F" w:rsidRPr="00223CBD">
        <w:rPr>
          <w:rFonts w:asciiTheme="minorEastAsia" w:eastAsiaTheme="minorEastAsia" w:hAnsiTheme="minorEastAsia" w:cs="宋体" w:hint="eastAsia"/>
          <w:sz w:val="24"/>
        </w:rPr>
        <w:t>还将给学生们安排一系列的参观游览和文化体验活动。</w:t>
      </w: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学习期满，奥尼尔学院以及（或者）莫德林学院将向学生颁发结业证书和成绩单。</w:t>
      </w:r>
    </w:p>
    <w:p w:rsidR="009C799F" w:rsidRPr="00223CBD" w:rsidRDefault="009C799F" w:rsidP="009C799F">
      <w:pPr>
        <w:rPr>
          <w:rFonts w:asciiTheme="minorEastAsia" w:eastAsiaTheme="minorEastAsia" w:hAnsiTheme="minorEastAsia" w:cs="宋体"/>
          <w:sz w:val="24"/>
        </w:rPr>
      </w:pPr>
    </w:p>
    <w:p w:rsidR="0038050C" w:rsidRPr="00223CBD" w:rsidRDefault="0038050C" w:rsidP="00223CBD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 w:hint="eastAsia"/>
          <w:b/>
          <w:sz w:val="24"/>
        </w:rPr>
      </w:pPr>
      <w:r w:rsidRPr="00223CBD">
        <w:rPr>
          <w:rFonts w:asciiTheme="minorEastAsia" w:eastAsiaTheme="minorEastAsia" w:hAnsiTheme="minorEastAsia" w:cs="宋体" w:hint="eastAsia"/>
          <w:b/>
          <w:sz w:val="24"/>
        </w:rPr>
        <w:t>二、报名条件</w:t>
      </w:r>
    </w:p>
    <w:p w:rsidR="00223CBD" w:rsidRPr="00223CBD" w:rsidRDefault="00223CBD" w:rsidP="00223CBD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/>
          <w:sz w:val="24"/>
        </w:rPr>
      </w:pPr>
    </w:p>
    <w:p w:rsidR="0038050C" w:rsidRPr="00223CBD" w:rsidRDefault="0038050C" w:rsidP="009C799F">
      <w:pPr>
        <w:pStyle w:val="Default"/>
        <w:rPr>
          <w:rFonts w:asciiTheme="minorEastAsia" w:eastAsiaTheme="minorEastAsia" w:hAnsiTheme="minorEastAsia" w:cs="宋体"/>
          <w:b/>
        </w:rPr>
      </w:pPr>
      <w:r w:rsidRPr="00223CBD">
        <w:rPr>
          <w:rFonts w:asciiTheme="minorEastAsia" w:eastAsiaTheme="minorEastAsia" w:hAnsiTheme="minorEastAsia" w:cs="宋体" w:hint="eastAsia"/>
          <w:bCs/>
        </w:rPr>
        <w:t>申请资格：CUC全日制本科生、硕士生；较高英语水平</w:t>
      </w:r>
      <w:r w:rsidRPr="00223CBD">
        <w:rPr>
          <w:rFonts w:asciiTheme="minorEastAsia" w:eastAsiaTheme="minorEastAsia" w:hAnsiTheme="minorEastAsia" w:cs="宋体" w:hint="eastAsia"/>
          <w:b/>
        </w:rPr>
        <w:t xml:space="preserve">  </w:t>
      </w:r>
    </w:p>
    <w:p w:rsidR="0038050C" w:rsidRPr="00223CBD" w:rsidRDefault="0038050C" w:rsidP="009C799F">
      <w:pPr>
        <w:pStyle w:val="Default"/>
        <w:rPr>
          <w:rFonts w:asciiTheme="minorEastAsia" w:eastAsiaTheme="minorEastAsia" w:hAnsiTheme="minorEastAsia" w:cs="宋体"/>
          <w:b/>
        </w:rPr>
      </w:pP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/>
          <w:sz w:val="24"/>
        </w:rPr>
      </w:pPr>
      <w:r w:rsidRPr="00223CBD">
        <w:rPr>
          <w:rFonts w:asciiTheme="minorEastAsia" w:eastAsiaTheme="minorEastAsia" w:hAnsiTheme="minorEastAsia" w:cs="宋体" w:hint="eastAsia"/>
          <w:b/>
          <w:kern w:val="0"/>
          <w:sz w:val="24"/>
        </w:rPr>
        <w:t>三、校内报名</w:t>
      </w: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Cs/>
          <w:sz w:val="24"/>
        </w:rPr>
      </w:pP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(</w:t>
      </w:r>
      <w:proofErr w:type="gramStart"/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一</w:t>
      </w:r>
      <w:proofErr w:type="gramEnd"/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)、申请材料：</w:t>
      </w:r>
    </w:p>
    <w:p w:rsidR="0038050C" w:rsidRPr="00223CBD" w:rsidRDefault="0038050C" w:rsidP="009C799F">
      <w:pPr>
        <w:widowControl/>
        <w:adjustRightInd w:val="0"/>
        <w:snapToGrid w:val="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1、暑期项目报名表，由所在学院签字、盖章</w:t>
      </w:r>
    </w:p>
    <w:p w:rsidR="0038050C" w:rsidRPr="00223CBD" w:rsidRDefault="0038050C" w:rsidP="009C799F">
      <w:pPr>
        <w:tabs>
          <w:tab w:val="left" w:pos="0"/>
        </w:tabs>
        <w:adjustRightInd w:val="0"/>
        <w:snapToGrid w:val="0"/>
        <w:rPr>
          <w:rFonts w:asciiTheme="minorEastAsia" w:eastAsiaTheme="minorEastAsia" w:hAnsiTheme="minorEastAsia" w:cs="宋体"/>
          <w:bCs/>
          <w:sz w:val="24"/>
        </w:rPr>
      </w:pPr>
      <w:r w:rsidRPr="00223CBD">
        <w:rPr>
          <w:rFonts w:asciiTheme="minorEastAsia" w:eastAsiaTheme="minorEastAsia" w:hAnsiTheme="minorEastAsia" w:cs="宋体" w:hint="eastAsia"/>
          <w:kern w:val="0"/>
          <w:sz w:val="24"/>
        </w:rPr>
        <w:t>2、成绩单纸质版，由</w:t>
      </w:r>
      <w:proofErr w:type="gramStart"/>
      <w:r w:rsidRPr="00223CBD">
        <w:rPr>
          <w:rFonts w:asciiTheme="minorEastAsia" w:eastAsiaTheme="minorEastAsia" w:hAnsiTheme="minorEastAsia" w:cs="宋体" w:hint="eastAsia"/>
          <w:kern w:val="0"/>
          <w:sz w:val="24"/>
        </w:rPr>
        <w:t>学院教秘签字</w:t>
      </w:r>
      <w:proofErr w:type="gramEnd"/>
      <w:r w:rsidRPr="00223CBD">
        <w:rPr>
          <w:rFonts w:asciiTheme="minorEastAsia" w:eastAsiaTheme="minorEastAsia" w:hAnsiTheme="minorEastAsia" w:cs="宋体" w:hint="eastAsia"/>
          <w:kern w:val="0"/>
          <w:sz w:val="24"/>
        </w:rPr>
        <w:t>、盖公章</w:t>
      </w:r>
    </w:p>
    <w:p w:rsidR="0038050C" w:rsidRPr="00223CBD" w:rsidRDefault="0038050C" w:rsidP="009C799F">
      <w:pPr>
        <w:widowControl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 w:rsidRPr="00223CBD">
        <w:rPr>
          <w:rFonts w:asciiTheme="minorEastAsia" w:eastAsiaTheme="minorEastAsia" w:hAnsiTheme="minorEastAsia" w:hint="eastAsia"/>
          <w:bCs/>
          <w:color w:val="000000"/>
          <w:kern w:val="0"/>
          <w:sz w:val="24"/>
        </w:rPr>
        <w:t>3、英语</w:t>
      </w:r>
      <w:r w:rsidRPr="00223CBD">
        <w:rPr>
          <w:rFonts w:asciiTheme="minorEastAsia" w:eastAsiaTheme="minorEastAsia" w:hAnsiTheme="minorEastAsia" w:hint="eastAsia"/>
          <w:color w:val="000000"/>
          <w:kern w:val="0"/>
          <w:sz w:val="24"/>
        </w:rPr>
        <w:t>水平证书复印件，在线截图打印亦可</w:t>
      </w:r>
    </w:p>
    <w:p w:rsidR="0038050C" w:rsidRPr="00223CBD" w:rsidRDefault="0038050C" w:rsidP="009C799F">
      <w:pPr>
        <w:tabs>
          <w:tab w:val="left" w:pos="0"/>
        </w:tabs>
        <w:adjustRightInd w:val="0"/>
        <w:snapToGrid w:val="0"/>
        <w:rPr>
          <w:rFonts w:asciiTheme="minorEastAsia" w:eastAsiaTheme="minorEastAsia" w:hAnsiTheme="minorEastAsia" w:cs="宋体"/>
          <w:bCs/>
          <w:kern w:val="0"/>
          <w:sz w:val="24"/>
        </w:rPr>
      </w:pP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 xml:space="preserve">（二)、学生国际交流部将符合条件的同学推荐给该暑期项目负责办公室。被录取的同学在其指导下办理其他材料的提交 、缴费、签证等后续程序。 </w:t>
      </w:r>
    </w:p>
    <w:p w:rsidR="005048E6" w:rsidRPr="00223CBD" w:rsidRDefault="0038050C" w:rsidP="009C799F">
      <w:pPr>
        <w:rPr>
          <w:rFonts w:asciiTheme="minorEastAsia" w:eastAsiaTheme="minorEastAsia" w:hAnsiTheme="minorEastAsia"/>
          <w:b/>
          <w:sz w:val="24"/>
        </w:rPr>
      </w:pPr>
      <w:r w:rsidRPr="00223CBD">
        <w:rPr>
          <w:rFonts w:asciiTheme="minorEastAsia" w:eastAsiaTheme="minorEastAsia" w:hAnsiTheme="minorEastAsia" w:cs="宋体" w:hint="eastAsia"/>
          <w:bCs/>
          <w:kern w:val="0"/>
          <w:sz w:val="24"/>
        </w:rPr>
        <w:t>（三）、咨询电话：65783695</w:t>
      </w:r>
    </w:p>
    <w:sectPr w:rsidR="005048E6" w:rsidRPr="00223CBD" w:rsidSect="003720C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609" w:rsidRDefault="00D17609" w:rsidP="00032B64">
      <w:r>
        <w:separator/>
      </w:r>
    </w:p>
  </w:endnote>
  <w:endnote w:type="continuationSeparator" w:id="0">
    <w:p w:rsidR="00D17609" w:rsidRDefault="00D17609" w:rsidP="00032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609" w:rsidRDefault="00D17609" w:rsidP="00032B64">
      <w:r>
        <w:separator/>
      </w:r>
    </w:p>
  </w:footnote>
  <w:footnote w:type="continuationSeparator" w:id="0">
    <w:p w:rsidR="00D17609" w:rsidRDefault="00D17609" w:rsidP="00032B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25819"/>
    <w:multiLevelType w:val="singleLevel"/>
    <w:tmpl w:val="56E258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2B64"/>
    <w:rsid w:val="000600C5"/>
    <w:rsid w:val="00071B40"/>
    <w:rsid w:val="000902EC"/>
    <w:rsid w:val="00092325"/>
    <w:rsid w:val="000955CF"/>
    <w:rsid w:val="000F2AEB"/>
    <w:rsid w:val="000F5BC5"/>
    <w:rsid w:val="00107C9E"/>
    <w:rsid w:val="00122A77"/>
    <w:rsid w:val="001457D7"/>
    <w:rsid w:val="00172A27"/>
    <w:rsid w:val="00182A18"/>
    <w:rsid w:val="001A10B5"/>
    <w:rsid w:val="001A7165"/>
    <w:rsid w:val="001B2B80"/>
    <w:rsid w:val="001C663B"/>
    <w:rsid w:val="001E6C69"/>
    <w:rsid w:val="001F2B0C"/>
    <w:rsid w:val="00223CBD"/>
    <w:rsid w:val="00275C98"/>
    <w:rsid w:val="002774D2"/>
    <w:rsid w:val="002B4A53"/>
    <w:rsid w:val="002C2099"/>
    <w:rsid w:val="00304335"/>
    <w:rsid w:val="003322A1"/>
    <w:rsid w:val="00345260"/>
    <w:rsid w:val="00353D65"/>
    <w:rsid w:val="00354BB4"/>
    <w:rsid w:val="00354C18"/>
    <w:rsid w:val="003720C4"/>
    <w:rsid w:val="00375B6D"/>
    <w:rsid w:val="0038050C"/>
    <w:rsid w:val="00384C47"/>
    <w:rsid w:val="003E4DC2"/>
    <w:rsid w:val="00417B0F"/>
    <w:rsid w:val="00425A95"/>
    <w:rsid w:val="00454557"/>
    <w:rsid w:val="00485809"/>
    <w:rsid w:val="00492D81"/>
    <w:rsid w:val="004A037A"/>
    <w:rsid w:val="004B2B6A"/>
    <w:rsid w:val="004B36D9"/>
    <w:rsid w:val="004F4AAE"/>
    <w:rsid w:val="004F5025"/>
    <w:rsid w:val="004F6A96"/>
    <w:rsid w:val="005011E2"/>
    <w:rsid w:val="005048E6"/>
    <w:rsid w:val="00506533"/>
    <w:rsid w:val="0054707F"/>
    <w:rsid w:val="005A7726"/>
    <w:rsid w:val="005C16E2"/>
    <w:rsid w:val="005C506C"/>
    <w:rsid w:val="005D0B15"/>
    <w:rsid w:val="005D1474"/>
    <w:rsid w:val="00600CA7"/>
    <w:rsid w:val="00636E40"/>
    <w:rsid w:val="006477C4"/>
    <w:rsid w:val="0066027B"/>
    <w:rsid w:val="0067179E"/>
    <w:rsid w:val="0068651D"/>
    <w:rsid w:val="006B1103"/>
    <w:rsid w:val="006D5CAD"/>
    <w:rsid w:val="006E39B0"/>
    <w:rsid w:val="0070072E"/>
    <w:rsid w:val="00756D41"/>
    <w:rsid w:val="00764719"/>
    <w:rsid w:val="007E0993"/>
    <w:rsid w:val="007F1F0F"/>
    <w:rsid w:val="00802A26"/>
    <w:rsid w:val="00824006"/>
    <w:rsid w:val="00861427"/>
    <w:rsid w:val="008B624E"/>
    <w:rsid w:val="008C0F81"/>
    <w:rsid w:val="008C2F36"/>
    <w:rsid w:val="00927E83"/>
    <w:rsid w:val="009311F3"/>
    <w:rsid w:val="00936864"/>
    <w:rsid w:val="00970409"/>
    <w:rsid w:val="00973D6A"/>
    <w:rsid w:val="00993E07"/>
    <w:rsid w:val="00993E33"/>
    <w:rsid w:val="009A1198"/>
    <w:rsid w:val="009C56E6"/>
    <w:rsid w:val="009C799F"/>
    <w:rsid w:val="009D3549"/>
    <w:rsid w:val="00A11FD1"/>
    <w:rsid w:val="00A15E78"/>
    <w:rsid w:val="00A37E95"/>
    <w:rsid w:val="00A4408E"/>
    <w:rsid w:val="00A54379"/>
    <w:rsid w:val="00A673F6"/>
    <w:rsid w:val="00A80FE5"/>
    <w:rsid w:val="00AA7782"/>
    <w:rsid w:val="00AD0EA9"/>
    <w:rsid w:val="00AF1C52"/>
    <w:rsid w:val="00AF2624"/>
    <w:rsid w:val="00AF60A9"/>
    <w:rsid w:val="00B26B70"/>
    <w:rsid w:val="00B50616"/>
    <w:rsid w:val="00B7362E"/>
    <w:rsid w:val="00B927A1"/>
    <w:rsid w:val="00BA3A7F"/>
    <w:rsid w:val="00BC10E4"/>
    <w:rsid w:val="00BE0303"/>
    <w:rsid w:val="00C35FD9"/>
    <w:rsid w:val="00C44503"/>
    <w:rsid w:val="00C84FB4"/>
    <w:rsid w:val="00C977BC"/>
    <w:rsid w:val="00D17609"/>
    <w:rsid w:val="00D20918"/>
    <w:rsid w:val="00D36F7B"/>
    <w:rsid w:val="00D50345"/>
    <w:rsid w:val="00DA3699"/>
    <w:rsid w:val="00DE18E0"/>
    <w:rsid w:val="00E02E16"/>
    <w:rsid w:val="00E11FEE"/>
    <w:rsid w:val="00E23D27"/>
    <w:rsid w:val="00E4196D"/>
    <w:rsid w:val="00E5602B"/>
    <w:rsid w:val="00E7252F"/>
    <w:rsid w:val="00ED1799"/>
    <w:rsid w:val="00F32B5D"/>
    <w:rsid w:val="00F666EE"/>
    <w:rsid w:val="00FC2B66"/>
    <w:rsid w:val="00FD13A1"/>
    <w:rsid w:val="00FE21CD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3720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720C4"/>
    <w:rPr>
      <w:color w:val="0000FF"/>
      <w:u w:val="single"/>
    </w:rPr>
  </w:style>
  <w:style w:type="paragraph" w:styleId="a4">
    <w:name w:val="Normal (Web)"/>
    <w:basedOn w:val="a"/>
    <w:uiPriority w:val="99"/>
    <w:rsid w:val="003720C4"/>
    <w:pPr>
      <w:widowControl/>
      <w:spacing w:before="72" w:after="72" w:line="288" w:lineRule="auto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rsid w:val="003720C4"/>
    <w:rPr>
      <w:sz w:val="18"/>
      <w:szCs w:val="18"/>
    </w:rPr>
  </w:style>
  <w:style w:type="paragraph" w:customStyle="1" w:styleId="Default">
    <w:name w:val="Default"/>
    <w:rsid w:val="001E6C69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6">
    <w:name w:val="Date"/>
    <w:basedOn w:val="a"/>
    <w:next w:val="a"/>
    <w:rsid w:val="005048E6"/>
    <w:pPr>
      <w:ind w:leftChars="2500" w:left="100"/>
    </w:pPr>
  </w:style>
  <w:style w:type="character" w:styleId="a7">
    <w:name w:val="Strong"/>
    <w:uiPriority w:val="22"/>
    <w:qFormat/>
    <w:rsid w:val="00C977BC"/>
    <w:rPr>
      <w:b/>
      <w:bCs/>
    </w:rPr>
  </w:style>
  <w:style w:type="character" w:customStyle="1" w:styleId="apple-tab-span">
    <w:name w:val="apple-tab-span"/>
    <w:rsid w:val="00C977BC"/>
  </w:style>
  <w:style w:type="character" w:customStyle="1" w:styleId="apple-converted-space">
    <w:name w:val="apple-converted-space"/>
    <w:rsid w:val="00107C9E"/>
  </w:style>
  <w:style w:type="paragraph" w:styleId="a8">
    <w:name w:val="header"/>
    <w:basedOn w:val="a"/>
    <w:link w:val="Char"/>
    <w:rsid w:val="00032B64"/>
    <w:pPr>
      <w:tabs>
        <w:tab w:val="center" w:pos="4320"/>
        <w:tab w:val="right" w:pos="8640"/>
      </w:tabs>
    </w:pPr>
  </w:style>
  <w:style w:type="character" w:customStyle="1" w:styleId="Char">
    <w:name w:val="页眉 Char"/>
    <w:link w:val="a8"/>
    <w:rsid w:val="00032B64"/>
    <w:rPr>
      <w:kern w:val="2"/>
      <w:sz w:val="21"/>
      <w:szCs w:val="24"/>
    </w:rPr>
  </w:style>
  <w:style w:type="paragraph" w:styleId="a9">
    <w:name w:val="footer"/>
    <w:basedOn w:val="a"/>
    <w:link w:val="Char0"/>
    <w:rsid w:val="00032B64"/>
    <w:pPr>
      <w:tabs>
        <w:tab w:val="center" w:pos="4320"/>
        <w:tab w:val="right" w:pos="8640"/>
      </w:tabs>
    </w:pPr>
  </w:style>
  <w:style w:type="character" w:customStyle="1" w:styleId="Char0">
    <w:name w:val="页脚 Char"/>
    <w:link w:val="a9"/>
    <w:rsid w:val="00032B6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8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3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0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46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7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5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0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7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6C4F7-B23F-4DA3-A7D4-69A4D93B0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604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涓哄�杩涙垜鏍″�鐢熷�缇庡浗娉曞緥鍒跺害鍜屾硶寰嬫枃鍖栫殑浜嗚В, 鎴戞牎鐨勬牎闄呬氦娴佸�鏍♀�斺�旂編鍥借姖鍔犲摜鈥㈣偗鐗规硶瀛﹂櫌鐜颁妇鍔炴殤鏈熸硶寰嬪煿璁�」鐩�紝缁忕爺绌跺喅瀹氾紝鐜颁粠鍏ㄦ牎鍚勫勾绾у湪璇诲�鐢燂紙鍖呮嫭鐮旂┒鐢燂級涓��夋嫈20鍚嶅悓瀛﹁荡缇庡�涔</vt:lpstr>
    </vt:vector>
  </TitlesOfParts>
  <Company>微软中国</Company>
  <LinksUpToDate>false</LinksUpToDate>
  <CharactersWithSpaces>708</CharactersWithSpaces>
  <SharedDoc>false</SharedDoc>
  <HLinks>
    <vt:vector size="12" baseType="variant">
      <vt:variant>
        <vt:i4>4718610</vt:i4>
      </vt:variant>
      <vt:variant>
        <vt:i4>3</vt:i4>
      </vt:variant>
      <vt:variant>
        <vt:i4>0</vt:i4>
      </vt:variant>
      <vt:variant>
        <vt:i4>5</vt:i4>
      </vt:variant>
      <vt:variant>
        <vt:lpwstr>http://cambridgesummerinstitute.com/</vt:lpwstr>
      </vt:variant>
      <vt:variant>
        <vt:lpwstr/>
      </vt:variant>
      <vt:variant>
        <vt:i4>1441816</vt:i4>
      </vt:variant>
      <vt:variant>
        <vt:i4>0</vt:i4>
      </vt:variant>
      <vt:variant>
        <vt:i4>0</vt:i4>
      </vt:variant>
      <vt:variant>
        <vt:i4>5</vt:i4>
      </vt:variant>
      <vt:variant>
        <vt:lpwstr>http://www.cbl-international.com/cosi-application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涓哄�杩涙垜鏍″�鐢熷�缇庡浗娉曞緥鍒跺害鍜屾硶寰嬫枃鍖栫殑浜嗚В, 鎴戞牎鐨勬牎闄呬氦娴佸�鏍♀�斺�旂編鍥借姖鍔犲摜鈥㈣偗鐗规硶瀛﹂櫌鐜颁妇鍔炴殤鏈熸硶寰嬪煿璁�」鐩�紝缁忕爺绌跺喅瀹氾紝鐜颁粠鍏ㄦ牎鍚勫勾绾у湪璇诲�鐢燂紙鍖呮嫭鐮旂┒鐢燂級涓��夋嫈20鍚嶅悓瀛﹁荡缇庡�涔</dc:title>
  <dc:creator>寰�蒋涓�浗</dc:creator>
  <cp:lastModifiedBy>10201</cp:lastModifiedBy>
  <cp:revision>4</cp:revision>
  <cp:lastPrinted>2016-12-26T06:57:00Z</cp:lastPrinted>
  <dcterms:created xsi:type="dcterms:W3CDTF">2018-02-28T07:04:00Z</dcterms:created>
  <dcterms:modified xsi:type="dcterms:W3CDTF">2018-03-05T02:16:00Z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2052-6.6.0.2855</vt:lpwstr>
  </property>
</Properties>
</file>