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0D81" w:rsidRPr="001C339F" w:rsidRDefault="00325BBB">
      <w:pPr>
        <w:widowControl/>
        <w:adjustRightInd w:val="0"/>
        <w:snapToGrid w:val="0"/>
        <w:jc w:val="center"/>
        <w:rPr>
          <w:rFonts w:eastAsiaTheme="majorEastAsia"/>
          <w:b/>
          <w:color w:val="000000" w:themeColor="text1"/>
          <w:kern w:val="0"/>
          <w:sz w:val="24"/>
          <w:highlight w:val="yellow"/>
        </w:rPr>
      </w:pPr>
      <w:r w:rsidRPr="001C339F">
        <w:rPr>
          <w:rFonts w:eastAsiaTheme="majorEastAsia"/>
          <w:b/>
          <w:color w:val="000000" w:themeColor="text1"/>
          <w:kern w:val="0"/>
          <w:sz w:val="24"/>
        </w:rPr>
        <w:t>201</w:t>
      </w:r>
      <w:r w:rsidR="00916DD0">
        <w:rPr>
          <w:rFonts w:eastAsiaTheme="majorEastAsia" w:hint="eastAsia"/>
          <w:b/>
          <w:color w:val="000000" w:themeColor="text1"/>
          <w:kern w:val="0"/>
          <w:sz w:val="24"/>
        </w:rPr>
        <w:t>9</w:t>
      </w:r>
      <w:r w:rsidR="00916DD0">
        <w:rPr>
          <w:rFonts w:eastAsiaTheme="majorEastAsia" w:hint="eastAsia"/>
          <w:b/>
          <w:color w:val="000000" w:themeColor="text1"/>
          <w:kern w:val="0"/>
          <w:sz w:val="24"/>
        </w:rPr>
        <w:t>年</w:t>
      </w:r>
      <w:r w:rsidR="0014548A" w:rsidRPr="001C339F">
        <w:rPr>
          <w:rFonts w:eastAsiaTheme="majorEastAsia" w:hAnsiTheme="majorEastAsia"/>
          <w:b/>
          <w:bCs/>
          <w:color w:val="000000" w:themeColor="text1"/>
          <w:sz w:val="24"/>
        </w:rPr>
        <w:t>澳大利亚新南威尔士大学寒假项目简介</w:t>
      </w:r>
    </w:p>
    <w:p w:rsidR="00F80D81" w:rsidRPr="001C339F" w:rsidRDefault="00F80D81" w:rsidP="00DB43F2">
      <w:pPr>
        <w:widowControl/>
        <w:adjustRightInd w:val="0"/>
        <w:snapToGrid w:val="0"/>
        <w:spacing w:line="360" w:lineRule="auto"/>
        <w:jc w:val="left"/>
        <w:rPr>
          <w:bCs/>
          <w:kern w:val="0"/>
          <w:szCs w:val="21"/>
          <w:highlight w:val="yellow"/>
        </w:rPr>
      </w:pPr>
    </w:p>
    <w:p w:rsidR="00F80D81" w:rsidRPr="001C339F" w:rsidRDefault="00344965" w:rsidP="00DB43F2">
      <w:pPr>
        <w:widowControl/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b/>
          <w:kern w:val="0"/>
          <w:szCs w:val="21"/>
        </w:rPr>
      </w:pPr>
      <w:r w:rsidRPr="001C339F">
        <w:rPr>
          <w:rFonts w:hAnsi="宋体"/>
          <w:b/>
          <w:kern w:val="0"/>
          <w:szCs w:val="21"/>
        </w:rPr>
        <w:t>项目介绍</w:t>
      </w:r>
    </w:p>
    <w:p w:rsidR="000467E6" w:rsidRPr="001C339F" w:rsidRDefault="00DB43F2" w:rsidP="00DB43F2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bCs/>
          <w:kern w:val="0"/>
          <w:szCs w:val="21"/>
        </w:rPr>
      </w:pPr>
      <w:r w:rsidRPr="001C339F">
        <w:rPr>
          <w:rFonts w:hAnsi="宋体"/>
          <w:bCs/>
          <w:kern w:val="0"/>
          <w:szCs w:val="21"/>
        </w:rPr>
        <w:t>课程</w:t>
      </w:r>
      <w:r w:rsidR="000467E6" w:rsidRPr="001C339F">
        <w:rPr>
          <w:rFonts w:hAnsi="宋体"/>
          <w:bCs/>
          <w:kern w:val="0"/>
          <w:szCs w:val="21"/>
        </w:rPr>
        <w:t>主要包括课堂教学</w:t>
      </w:r>
      <w:r w:rsidRPr="001C339F">
        <w:rPr>
          <w:rFonts w:hAnsi="宋体"/>
          <w:bCs/>
          <w:kern w:val="0"/>
          <w:szCs w:val="21"/>
        </w:rPr>
        <w:t>、</w:t>
      </w:r>
      <w:r w:rsidR="000467E6" w:rsidRPr="001C339F">
        <w:rPr>
          <w:rFonts w:hAnsi="宋体"/>
          <w:bCs/>
          <w:kern w:val="0"/>
          <w:szCs w:val="21"/>
        </w:rPr>
        <w:t>企业参访</w:t>
      </w:r>
      <w:r w:rsidRPr="001C339F">
        <w:rPr>
          <w:rFonts w:hAnsi="宋体"/>
          <w:bCs/>
          <w:kern w:val="0"/>
          <w:szCs w:val="21"/>
        </w:rPr>
        <w:t>，</w:t>
      </w:r>
      <w:r w:rsidR="000467E6" w:rsidRPr="001C339F">
        <w:rPr>
          <w:rFonts w:hAnsi="宋体"/>
          <w:bCs/>
          <w:kern w:val="0"/>
          <w:szCs w:val="21"/>
        </w:rPr>
        <w:t>城市和文化参访等环节，高强度的语言训练可以提高同学们在不同商业环境下的口头</w:t>
      </w:r>
      <w:r w:rsidRPr="001C339F">
        <w:rPr>
          <w:rFonts w:hAnsi="宋体"/>
          <w:bCs/>
          <w:kern w:val="0"/>
          <w:szCs w:val="21"/>
        </w:rPr>
        <w:t>表达</w:t>
      </w:r>
      <w:r w:rsidR="000467E6" w:rsidRPr="001C339F">
        <w:rPr>
          <w:rFonts w:hAnsi="宋体"/>
          <w:bCs/>
          <w:kern w:val="0"/>
          <w:szCs w:val="21"/>
        </w:rPr>
        <w:t>和书写能力，亲身体验世界名校教育资源和教学方法，</w:t>
      </w:r>
      <w:r w:rsidRPr="001C339F">
        <w:rPr>
          <w:rFonts w:hAnsi="宋体"/>
          <w:bCs/>
          <w:kern w:val="0"/>
          <w:szCs w:val="21"/>
        </w:rPr>
        <w:t>也可</w:t>
      </w:r>
      <w:r w:rsidR="000467E6" w:rsidRPr="001C339F">
        <w:rPr>
          <w:rFonts w:hAnsi="宋体"/>
          <w:bCs/>
          <w:kern w:val="0"/>
          <w:szCs w:val="21"/>
        </w:rPr>
        <w:t>作为澳大利亚留学</w:t>
      </w:r>
      <w:r w:rsidRPr="001C339F">
        <w:rPr>
          <w:rFonts w:hAnsi="宋体"/>
          <w:bCs/>
          <w:kern w:val="0"/>
          <w:szCs w:val="21"/>
        </w:rPr>
        <w:t>、</w:t>
      </w:r>
      <w:r w:rsidR="000467E6" w:rsidRPr="001C339F">
        <w:rPr>
          <w:rFonts w:hAnsi="宋体"/>
          <w:bCs/>
          <w:kern w:val="0"/>
          <w:szCs w:val="21"/>
        </w:rPr>
        <w:t>创业或实习前的预备课程。</w:t>
      </w:r>
      <w:r w:rsidR="001C339F" w:rsidRPr="001C339F">
        <w:rPr>
          <w:rFonts w:hAnsi="宋体"/>
          <w:bCs/>
          <w:kern w:val="0"/>
          <w:szCs w:val="21"/>
        </w:rPr>
        <w:t>课程考核形式为小组辩论及论文，合格者颁发</w:t>
      </w:r>
      <w:r w:rsidR="001C339F" w:rsidRPr="001C339F">
        <w:rPr>
          <w:bCs/>
          <w:kern w:val="0"/>
          <w:szCs w:val="21"/>
        </w:rPr>
        <w:t>UNSW</w:t>
      </w:r>
      <w:r w:rsidR="001C339F" w:rsidRPr="001C339F">
        <w:rPr>
          <w:rFonts w:hAnsi="宋体"/>
          <w:bCs/>
          <w:kern w:val="0"/>
          <w:szCs w:val="21"/>
        </w:rPr>
        <w:t>和</w:t>
      </w:r>
      <w:r w:rsidR="001C339F" w:rsidRPr="001C339F">
        <w:rPr>
          <w:bCs/>
          <w:kern w:val="0"/>
          <w:szCs w:val="21"/>
        </w:rPr>
        <w:t xml:space="preserve"> CBL</w:t>
      </w:r>
      <w:r w:rsidR="001C339F" w:rsidRPr="001C339F">
        <w:rPr>
          <w:rFonts w:hAnsi="宋体"/>
          <w:bCs/>
          <w:kern w:val="0"/>
          <w:szCs w:val="21"/>
        </w:rPr>
        <w:t>联合签署的</w:t>
      </w:r>
      <w:proofErr w:type="gramStart"/>
      <w:r w:rsidR="001C339F" w:rsidRPr="001C339F">
        <w:rPr>
          <w:rFonts w:hAnsi="宋体"/>
          <w:bCs/>
          <w:kern w:val="0"/>
          <w:szCs w:val="21"/>
        </w:rPr>
        <w:t>的</w:t>
      </w:r>
      <w:proofErr w:type="gramEnd"/>
      <w:r w:rsidR="001C339F" w:rsidRPr="001C339F">
        <w:rPr>
          <w:rFonts w:hAnsi="宋体"/>
          <w:bCs/>
          <w:kern w:val="0"/>
          <w:szCs w:val="21"/>
        </w:rPr>
        <w:t>结业证书。</w:t>
      </w:r>
    </w:p>
    <w:p w:rsidR="000467E6" w:rsidRPr="001C339F" w:rsidRDefault="00E1309B" w:rsidP="001C339F">
      <w:pPr>
        <w:pStyle w:val="aa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bCs/>
          <w:kern w:val="0"/>
          <w:szCs w:val="21"/>
        </w:rPr>
      </w:pPr>
      <w:r>
        <w:rPr>
          <w:bCs/>
          <w:kern w:val="0"/>
          <w:szCs w:val="21"/>
        </w:rPr>
        <w:t>20-25</w:t>
      </w:r>
      <w:r w:rsidR="000467E6" w:rsidRPr="001C339F">
        <w:rPr>
          <w:rFonts w:hAnsi="宋体"/>
          <w:bCs/>
          <w:kern w:val="0"/>
          <w:szCs w:val="21"/>
        </w:rPr>
        <w:t>小时的互动式课堂教学，包括澳洲法律，政治，文化，商业和经济方面的课程和讲座，求职培训，案例分析，演讲技能提升。</w:t>
      </w:r>
    </w:p>
    <w:p w:rsidR="00DB43F2" w:rsidRPr="001C339F" w:rsidRDefault="000467E6" w:rsidP="001C339F">
      <w:pPr>
        <w:pStyle w:val="aa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bCs/>
          <w:kern w:val="0"/>
          <w:szCs w:val="21"/>
        </w:rPr>
      </w:pPr>
      <w:r w:rsidRPr="001C339F">
        <w:rPr>
          <w:bCs/>
          <w:kern w:val="0"/>
          <w:szCs w:val="21"/>
        </w:rPr>
        <w:t>4-6</w:t>
      </w:r>
      <w:r w:rsidRPr="001C339F">
        <w:rPr>
          <w:rFonts w:hAnsi="宋体"/>
          <w:bCs/>
          <w:kern w:val="0"/>
          <w:szCs w:val="21"/>
        </w:rPr>
        <w:t>家企业参访：</w:t>
      </w:r>
      <w:bookmarkStart w:id="0" w:name="_GoBack"/>
      <w:bookmarkEnd w:id="0"/>
      <w:r w:rsidRPr="001C339F">
        <w:rPr>
          <w:rFonts w:hAnsi="宋体"/>
          <w:bCs/>
          <w:kern w:val="0"/>
          <w:szCs w:val="21"/>
        </w:rPr>
        <w:t>包括悉尼当地知名律所及咨询公司，澳大利亚广播公司，澳大利亚储备银行等，与企业代表直接对话。</w:t>
      </w:r>
    </w:p>
    <w:p w:rsidR="00E1309B" w:rsidRPr="00E1309B" w:rsidRDefault="00E1309B" w:rsidP="00E1309B">
      <w:pPr>
        <w:pStyle w:val="aa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bCs/>
          <w:kern w:val="0"/>
          <w:szCs w:val="21"/>
        </w:rPr>
      </w:pPr>
      <w:r w:rsidRPr="00E1309B">
        <w:rPr>
          <w:rFonts w:hAnsi="宋体" w:hint="eastAsia"/>
          <w:bCs/>
          <w:kern w:val="0"/>
          <w:szCs w:val="21"/>
        </w:rPr>
        <w:t>新南威尔士州议会参访并有机会旁听议会辩论</w:t>
      </w:r>
    </w:p>
    <w:p w:rsidR="000467E6" w:rsidRPr="001C339F" w:rsidRDefault="000467E6" w:rsidP="00E1309B">
      <w:pPr>
        <w:pStyle w:val="aa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bCs/>
          <w:kern w:val="0"/>
          <w:szCs w:val="21"/>
        </w:rPr>
      </w:pPr>
      <w:r w:rsidRPr="001C339F">
        <w:rPr>
          <w:rFonts w:hAnsi="宋体"/>
          <w:bCs/>
          <w:kern w:val="0"/>
          <w:szCs w:val="21"/>
        </w:rPr>
        <w:t>悉尼大学参访，新南威尔士大学升学讲座</w:t>
      </w:r>
    </w:p>
    <w:p w:rsidR="000467E6" w:rsidRPr="001C339F" w:rsidRDefault="00E1309B" w:rsidP="00E1309B">
      <w:pPr>
        <w:pStyle w:val="aa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bCs/>
          <w:kern w:val="0"/>
          <w:szCs w:val="21"/>
        </w:rPr>
      </w:pPr>
      <w:r w:rsidRPr="00E1309B">
        <w:rPr>
          <w:rFonts w:hAnsi="宋体" w:hint="eastAsia"/>
          <w:bCs/>
          <w:kern w:val="0"/>
          <w:szCs w:val="21"/>
        </w:rPr>
        <w:t>澳大利亚国庆日赛马活动</w:t>
      </w:r>
      <w:r>
        <w:rPr>
          <w:rFonts w:hAnsi="宋体" w:hint="eastAsia"/>
          <w:bCs/>
          <w:kern w:val="0"/>
          <w:szCs w:val="21"/>
        </w:rPr>
        <w:t>，</w:t>
      </w:r>
      <w:r w:rsidR="000467E6" w:rsidRPr="001C339F">
        <w:rPr>
          <w:rFonts w:hAnsi="宋体"/>
          <w:bCs/>
          <w:kern w:val="0"/>
          <w:szCs w:val="21"/>
        </w:rPr>
        <w:t>悉尼海港游船，悉尼滨海漫步，植物园等当地特色游览</w:t>
      </w:r>
    </w:p>
    <w:p w:rsidR="000467E6" w:rsidRPr="001C339F" w:rsidRDefault="000467E6" w:rsidP="001C339F">
      <w:pPr>
        <w:pStyle w:val="aa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bCs/>
          <w:kern w:val="0"/>
          <w:szCs w:val="21"/>
        </w:rPr>
      </w:pPr>
      <w:r w:rsidRPr="001C339F">
        <w:rPr>
          <w:rFonts w:hAnsi="宋体"/>
          <w:bCs/>
          <w:kern w:val="0"/>
          <w:szCs w:val="21"/>
        </w:rPr>
        <w:t>有机会申请为期四周到一年的澳洲企业实习</w:t>
      </w:r>
    </w:p>
    <w:p w:rsidR="00DB43F2" w:rsidRPr="001C339F" w:rsidRDefault="00DB43F2" w:rsidP="00DB43F2">
      <w:pPr>
        <w:widowControl/>
        <w:adjustRightInd w:val="0"/>
        <w:snapToGrid w:val="0"/>
        <w:spacing w:line="360" w:lineRule="auto"/>
        <w:jc w:val="left"/>
        <w:rPr>
          <w:bCs/>
          <w:kern w:val="0"/>
          <w:szCs w:val="21"/>
        </w:rPr>
      </w:pPr>
      <w:r w:rsidRPr="001C339F">
        <w:rPr>
          <w:rFonts w:hAnsi="宋体"/>
          <w:b/>
          <w:kern w:val="0"/>
          <w:szCs w:val="21"/>
        </w:rPr>
        <w:t>时间</w:t>
      </w:r>
      <w:r w:rsidRPr="001C339F">
        <w:rPr>
          <w:rFonts w:hAnsi="宋体"/>
          <w:bCs/>
          <w:kern w:val="0"/>
          <w:szCs w:val="21"/>
        </w:rPr>
        <w:t>：</w:t>
      </w:r>
      <w:r w:rsidRPr="001C339F">
        <w:rPr>
          <w:bCs/>
          <w:kern w:val="0"/>
          <w:szCs w:val="21"/>
        </w:rPr>
        <w:t>201</w:t>
      </w:r>
      <w:r w:rsidR="000F36F3">
        <w:rPr>
          <w:rFonts w:hint="eastAsia"/>
          <w:bCs/>
          <w:kern w:val="0"/>
          <w:szCs w:val="21"/>
        </w:rPr>
        <w:t>9</w:t>
      </w:r>
      <w:r w:rsidRPr="001C339F">
        <w:rPr>
          <w:rFonts w:hAnsi="宋体"/>
          <w:bCs/>
          <w:kern w:val="0"/>
          <w:szCs w:val="21"/>
        </w:rPr>
        <w:t>年</w:t>
      </w:r>
      <w:r w:rsidRPr="001C339F">
        <w:rPr>
          <w:bCs/>
          <w:kern w:val="0"/>
          <w:szCs w:val="21"/>
        </w:rPr>
        <w:t>1</w:t>
      </w:r>
      <w:r w:rsidRPr="001C339F">
        <w:rPr>
          <w:rFonts w:hAnsi="宋体"/>
          <w:bCs/>
          <w:kern w:val="0"/>
          <w:szCs w:val="21"/>
        </w:rPr>
        <w:t>月</w:t>
      </w:r>
      <w:r w:rsidR="000F36F3">
        <w:rPr>
          <w:rFonts w:hint="eastAsia"/>
          <w:bCs/>
          <w:kern w:val="0"/>
          <w:szCs w:val="21"/>
        </w:rPr>
        <w:t>2</w:t>
      </w:r>
      <w:r w:rsidR="00E1309B">
        <w:rPr>
          <w:bCs/>
          <w:kern w:val="0"/>
          <w:szCs w:val="21"/>
        </w:rPr>
        <w:t>0</w:t>
      </w:r>
      <w:r w:rsidRPr="001C339F">
        <w:rPr>
          <w:rFonts w:hAnsi="宋体"/>
          <w:bCs/>
          <w:kern w:val="0"/>
          <w:szCs w:val="21"/>
        </w:rPr>
        <w:t>日</w:t>
      </w:r>
      <w:r w:rsidRPr="001C339F">
        <w:rPr>
          <w:bCs/>
          <w:kern w:val="0"/>
          <w:szCs w:val="21"/>
        </w:rPr>
        <w:t>-2</w:t>
      </w:r>
      <w:r w:rsidRPr="001C339F">
        <w:rPr>
          <w:rFonts w:hAnsi="宋体"/>
          <w:bCs/>
          <w:kern w:val="0"/>
          <w:szCs w:val="21"/>
        </w:rPr>
        <w:t>月</w:t>
      </w:r>
      <w:r w:rsidR="000F36F3">
        <w:rPr>
          <w:rFonts w:hint="eastAsia"/>
          <w:bCs/>
          <w:kern w:val="0"/>
          <w:szCs w:val="21"/>
        </w:rPr>
        <w:t>2</w:t>
      </w:r>
      <w:r w:rsidRPr="001C339F">
        <w:rPr>
          <w:rFonts w:hAnsi="宋体"/>
          <w:bCs/>
          <w:kern w:val="0"/>
          <w:szCs w:val="21"/>
        </w:rPr>
        <w:t>日（</w:t>
      </w:r>
      <w:r w:rsidRPr="001C339F">
        <w:rPr>
          <w:bCs/>
          <w:kern w:val="0"/>
          <w:szCs w:val="21"/>
        </w:rPr>
        <w:t>2</w:t>
      </w:r>
      <w:r w:rsidRPr="001C339F">
        <w:rPr>
          <w:rFonts w:hAnsi="宋体"/>
          <w:bCs/>
          <w:kern w:val="0"/>
          <w:szCs w:val="21"/>
        </w:rPr>
        <w:t>周）</w:t>
      </w:r>
    </w:p>
    <w:p w:rsidR="00DB43F2" w:rsidRPr="001C339F" w:rsidRDefault="00DB43F2" w:rsidP="00DB43F2">
      <w:pPr>
        <w:widowControl/>
        <w:adjustRightInd w:val="0"/>
        <w:snapToGrid w:val="0"/>
        <w:spacing w:line="360" w:lineRule="auto"/>
        <w:jc w:val="left"/>
        <w:rPr>
          <w:bCs/>
          <w:kern w:val="0"/>
          <w:szCs w:val="21"/>
        </w:rPr>
      </w:pPr>
      <w:r w:rsidRPr="001C339F">
        <w:rPr>
          <w:rFonts w:hAnsi="宋体"/>
          <w:b/>
          <w:kern w:val="0"/>
          <w:szCs w:val="21"/>
        </w:rPr>
        <w:t>费用：</w:t>
      </w:r>
      <w:r w:rsidRPr="001C339F">
        <w:rPr>
          <w:rFonts w:hAnsi="宋体"/>
          <w:bCs/>
          <w:kern w:val="0"/>
          <w:szCs w:val="21"/>
        </w:rPr>
        <w:t>学费和参观费</w:t>
      </w:r>
      <w:r w:rsidRPr="001C339F">
        <w:rPr>
          <w:bCs/>
          <w:kern w:val="0"/>
          <w:szCs w:val="21"/>
        </w:rPr>
        <w:t>4980</w:t>
      </w:r>
      <w:r w:rsidRPr="001C339F">
        <w:rPr>
          <w:rFonts w:hAnsi="宋体"/>
          <w:bCs/>
          <w:kern w:val="0"/>
          <w:szCs w:val="21"/>
        </w:rPr>
        <w:t>澳币（含住宿费和毕业晚餐）；上述费用不包括：国际旅费、签证费、保险费、餐费以及在澳洲期间其他个人消费。</w:t>
      </w:r>
    </w:p>
    <w:p w:rsidR="00F80D81" w:rsidRPr="0020729F" w:rsidRDefault="00F80D81" w:rsidP="00DB43F2">
      <w:pPr>
        <w:widowControl/>
        <w:adjustRightInd w:val="0"/>
        <w:snapToGrid w:val="0"/>
        <w:spacing w:line="360" w:lineRule="auto"/>
        <w:jc w:val="left"/>
        <w:rPr>
          <w:b/>
          <w:kern w:val="0"/>
          <w:szCs w:val="21"/>
        </w:rPr>
      </w:pPr>
    </w:p>
    <w:p w:rsidR="00F80D81" w:rsidRPr="001C339F" w:rsidRDefault="00344965" w:rsidP="00DB43F2">
      <w:pPr>
        <w:pStyle w:val="Default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C339F">
        <w:rPr>
          <w:rFonts w:ascii="Times New Roman" w:hAnsi="宋体" w:cs="Times New Roman"/>
          <w:b/>
          <w:sz w:val="21"/>
          <w:szCs w:val="21"/>
        </w:rPr>
        <w:t>二、报名条件</w:t>
      </w:r>
    </w:p>
    <w:p w:rsidR="00F80D81" w:rsidRPr="001C339F" w:rsidRDefault="00344965" w:rsidP="00DB43F2">
      <w:pPr>
        <w:pStyle w:val="Default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C339F">
        <w:rPr>
          <w:rFonts w:ascii="Times New Roman" w:hAnsi="宋体" w:cs="Times New Roman"/>
          <w:bCs/>
          <w:sz w:val="21"/>
          <w:szCs w:val="21"/>
        </w:rPr>
        <w:t>申请资格：全日制本科生</w:t>
      </w:r>
      <w:r w:rsidR="0020729F">
        <w:rPr>
          <w:rFonts w:ascii="Times New Roman" w:hAnsi="宋体" w:cs="Times New Roman" w:hint="eastAsia"/>
          <w:bCs/>
          <w:sz w:val="21"/>
          <w:szCs w:val="21"/>
        </w:rPr>
        <w:t>和</w:t>
      </w:r>
      <w:r w:rsidRPr="001C339F">
        <w:rPr>
          <w:rFonts w:ascii="Times New Roman" w:hAnsi="宋体" w:cs="Times New Roman"/>
          <w:bCs/>
          <w:sz w:val="21"/>
          <w:szCs w:val="21"/>
        </w:rPr>
        <w:t>硕士生；</w:t>
      </w:r>
      <w:r w:rsidR="0020729F">
        <w:rPr>
          <w:rFonts w:ascii="Times New Roman" w:hAnsi="宋体" w:cs="Times New Roman" w:hint="eastAsia"/>
          <w:bCs/>
          <w:sz w:val="21"/>
          <w:szCs w:val="21"/>
        </w:rPr>
        <w:t>具有</w:t>
      </w:r>
      <w:r w:rsidRPr="001C339F">
        <w:rPr>
          <w:rFonts w:ascii="Times New Roman" w:hAnsi="宋体" w:cs="Times New Roman"/>
          <w:bCs/>
          <w:sz w:val="21"/>
          <w:szCs w:val="21"/>
        </w:rPr>
        <w:t>较高英语水平</w:t>
      </w:r>
      <w:r w:rsidR="0020729F">
        <w:rPr>
          <w:rFonts w:ascii="Times New Roman" w:hAnsi="宋体" w:cs="Times New Roman" w:hint="eastAsia"/>
          <w:bCs/>
          <w:sz w:val="21"/>
          <w:szCs w:val="21"/>
        </w:rPr>
        <w:t>。</w:t>
      </w:r>
      <w:r w:rsidRPr="001C339F">
        <w:rPr>
          <w:rFonts w:ascii="Times New Roman" w:hAnsi="Times New Roman" w:cs="Times New Roman"/>
          <w:b/>
          <w:sz w:val="21"/>
          <w:szCs w:val="21"/>
        </w:rPr>
        <w:t xml:space="preserve">  </w:t>
      </w:r>
    </w:p>
    <w:p w:rsidR="003A38D8" w:rsidRPr="001C339F" w:rsidRDefault="003A38D8" w:rsidP="00DB43F2">
      <w:pPr>
        <w:widowControl/>
        <w:adjustRightInd w:val="0"/>
        <w:snapToGrid w:val="0"/>
        <w:spacing w:line="360" w:lineRule="auto"/>
        <w:jc w:val="left"/>
        <w:rPr>
          <w:b/>
          <w:kern w:val="0"/>
          <w:szCs w:val="21"/>
        </w:rPr>
      </w:pPr>
    </w:p>
    <w:p w:rsidR="00F80D81" w:rsidRPr="001C339F" w:rsidRDefault="00344965" w:rsidP="00DB43F2">
      <w:pPr>
        <w:widowControl/>
        <w:adjustRightInd w:val="0"/>
        <w:snapToGrid w:val="0"/>
        <w:spacing w:line="360" w:lineRule="auto"/>
        <w:jc w:val="left"/>
        <w:rPr>
          <w:b/>
          <w:szCs w:val="21"/>
        </w:rPr>
      </w:pPr>
      <w:r w:rsidRPr="001C339F">
        <w:rPr>
          <w:rFonts w:hAnsi="宋体"/>
          <w:b/>
          <w:kern w:val="0"/>
          <w:szCs w:val="21"/>
        </w:rPr>
        <w:t>三、校内报名</w:t>
      </w:r>
    </w:p>
    <w:p w:rsidR="00F80D81" w:rsidRPr="001C339F" w:rsidRDefault="000F36F3" w:rsidP="00DB43F2">
      <w:pPr>
        <w:widowControl/>
        <w:adjustRightInd w:val="0"/>
        <w:snapToGrid w:val="0"/>
        <w:spacing w:line="360" w:lineRule="auto"/>
        <w:jc w:val="left"/>
        <w:rPr>
          <w:bCs/>
          <w:szCs w:val="21"/>
        </w:rPr>
      </w:pPr>
      <w:r>
        <w:rPr>
          <w:rFonts w:hint="eastAsia"/>
          <w:bCs/>
          <w:kern w:val="0"/>
          <w:szCs w:val="21"/>
        </w:rPr>
        <w:t>（一）</w:t>
      </w:r>
      <w:r w:rsidR="00344965" w:rsidRPr="001C339F">
        <w:rPr>
          <w:rFonts w:hAnsi="宋体"/>
          <w:bCs/>
          <w:kern w:val="0"/>
          <w:szCs w:val="21"/>
        </w:rPr>
        <w:t>申请材料：</w:t>
      </w:r>
    </w:p>
    <w:p w:rsidR="00F80D81" w:rsidRPr="001C339F" w:rsidRDefault="00344965" w:rsidP="00DB43F2">
      <w:pPr>
        <w:widowControl/>
        <w:adjustRightInd w:val="0"/>
        <w:snapToGrid w:val="0"/>
        <w:spacing w:line="360" w:lineRule="auto"/>
        <w:jc w:val="left"/>
        <w:rPr>
          <w:bCs/>
          <w:kern w:val="0"/>
          <w:szCs w:val="21"/>
        </w:rPr>
      </w:pPr>
      <w:r w:rsidRPr="001C339F">
        <w:rPr>
          <w:bCs/>
          <w:kern w:val="0"/>
          <w:szCs w:val="21"/>
        </w:rPr>
        <w:t>1</w:t>
      </w:r>
      <w:r w:rsidRPr="001C339F">
        <w:rPr>
          <w:rFonts w:hAnsi="宋体"/>
          <w:bCs/>
          <w:kern w:val="0"/>
          <w:szCs w:val="21"/>
        </w:rPr>
        <w:t>、</w:t>
      </w:r>
      <w:r w:rsidR="00540B16" w:rsidRPr="001C339F">
        <w:rPr>
          <w:rFonts w:hAnsi="宋体"/>
          <w:bCs/>
          <w:kern w:val="0"/>
          <w:szCs w:val="21"/>
        </w:rPr>
        <w:t>寒假</w:t>
      </w:r>
      <w:r w:rsidRPr="001C339F">
        <w:rPr>
          <w:rFonts w:hAnsi="宋体"/>
          <w:bCs/>
          <w:kern w:val="0"/>
          <w:szCs w:val="21"/>
        </w:rPr>
        <w:t>项目报名表，由所在学院签字、盖章</w:t>
      </w:r>
    </w:p>
    <w:p w:rsidR="00F80D81" w:rsidRPr="001C339F" w:rsidRDefault="00344965" w:rsidP="00DB43F2">
      <w:pPr>
        <w:tabs>
          <w:tab w:val="left" w:pos="0"/>
        </w:tabs>
        <w:adjustRightInd w:val="0"/>
        <w:snapToGrid w:val="0"/>
        <w:spacing w:line="360" w:lineRule="auto"/>
        <w:rPr>
          <w:bCs/>
          <w:szCs w:val="21"/>
        </w:rPr>
      </w:pPr>
      <w:r w:rsidRPr="001C339F">
        <w:rPr>
          <w:kern w:val="0"/>
          <w:szCs w:val="21"/>
        </w:rPr>
        <w:t>2</w:t>
      </w:r>
      <w:r w:rsidRPr="001C339F">
        <w:rPr>
          <w:rFonts w:hAnsi="宋体"/>
          <w:kern w:val="0"/>
          <w:szCs w:val="21"/>
        </w:rPr>
        <w:t>、成绩单纸质版，由</w:t>
      </w:r>
      <w:proofErr w:type="gramStart"/>
      <w:r w:rsidRPr="001C339F">
        <w:rPr>
          <w:rFonts w:hAnsi="宋体"/>
          <w:kern w:val="0"/>
          <w:szCs w:val="21"/>
        </w:rPr>
        <w:t>学院教秘签字</w:t>
      </w:r>
      <w:proofErr w:type="gramEnd"/>
      <w:r w:rsidRPr="001C339F">
        <w:rPr>
          <w:rFonts w:hAnsi="宋体"/>
          <w:kern w:val="0"/>
          <w:szCs w:val="21"/>
        </w:rPr>
        <w:t>、盖公章</w:t>
      </w:r>
    </w:p>
    <w:p w:rsidR="00F80D81" w:rsidRPr="001C339F" w:rsidRDefault="00344965" w:rsidP="00DB43F2">
      <w:pPr>
        <w:widowControl/>
        <w:spacing w:line="360" w:lineRule="auto"/>
        <w:jc w:val="left"/>
        <w:rPr>
          <w:bCs/>
          <w:kern w:val="0"/>
          <w:szCs w:val="21"/>
        </w:rPr>
      </w:pPr>
      <w:r w:rsidRPr="001C339F">
        <w:rPr>
          <w:bCs/>
          <w:color w:val="000000"/>
          <w:kern w:val="0"/>
          <w:szCs w:val="21"/>
        </w:rPr>
        <w:t>3</w:t>
      </w:r>
      <w:r w:rsidRPr="001C339F">
        <w:rPr>
          <w:rFonts w:hAnsi="宋体"/>
          <w:bCs/>
          <w:color w:val="000000"/>
          <w:kern w:val="0"/>
          <w:szCs w:val="21"/>
        </w:rPr>
        <w:t>、英语</w:t>
      </w:r>
      <w:r w:rsidRPr="001C339F">
        <w:rPr>
          <w:rFonts w:hAnsi="宋体"/>
          <w:color w:val="000000"/>
          <w:kern w:val="0"/>
          <w:szCs w:val="21"/>
        </w:rPr>
        <w:t>水平证书复印件，在线截图打印亦可</w:t>
      </w:r>
    </w:p>
    <w:p w:rsidR="000F36F3" w:rsidRDefault="000F36F3" w:rsidP="00DB43F2">
      <w:pPr>
        <w:tabs>
          <w:tab w:val="left" w:pos="0"/>
        </w:tabs>
        <w:adjustRightInd w:val="0"/>
        <w:snapToGrid w:val="0"/>
        <w:spacing w:line="360" w:lineRule="auto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（二）</w:t>
      </w:r>
      <w:r w:rsidR="001C339F" w:rsidRPr="001C339F">
        <w:rPr>
          <w:bCs/>
          <w:kern w:val="0"/>
          <w:szCs w:val="21"/>
        </w:rPr>
        <w:t xml:space="preserve"> </w:t>
      </w:r>
      <w:r>
        <w:rPr>
          <w:rFonts w:hAnsi="宋体" w:hint="eastAsia"/>
          <w:bCs/>
          <w:kern w:val="0"/>
          <w:szCs w:val="21"/>
        </w:rPr>
        <w:t>国际交流与合作处</w:t>
      </w:r>
      <w:r w:rsidR="00344965" w:rsidRPr="001C339F">
        <w:rPr>
          <w:rFonts w:hAnsi="宋体"/>
          <w:bCs/>
          <w:kern w:val="0"/>
          <w:szCs w:val="21"/>
        </w:rPr>
        <w:t>将符合条件的同学推荐给该</w:t>
      </w:r>
      <w:r w:rsidR="00540B16" w:rsidRPr="001C339F">
        <w:rPr>
          <w:rFonts w:hAnsi="宋体"/>
          <w:bCs/>
          <w:kern w:val="0"/>
          <w:szCs w:val="21"/>
        </w:rPr>
        <w:t>寒假</w:t>
      </w:r>
      <w:r w:rsidR="00344965" w:rsidRPr="001C339F">
        <w:rPr>
          <w:rFonts w:hAnsi="宋体"/>
          <w:bCs/>
          <w:kern w:val="0"/>
          <w:szCs w:val="21"/>
        </w:rPr>
        <w:t>项目负责办公室。被录取的同学在其指导下办理其他材料的提交</w:t>
      </w:r>
      <w:r w:rsidR="00344965" w:rsidRPr="001C339F">
        <w:rPr>
          <w:bCs/>
          <w:kern w:val="0"/>
          <w:szCs w:val="21"/>
        </w:rPr>
        <w:t xml:space="preserve"> </w:t>
      </w:r>
      <w:r w:rsidR="00344965" w:rsidRPr="001C339F">
        <w:rPr>
          <w:rFonts w:hAnsi="宋体"/>
          <w:bCs/>
          <w:kern w:val="0"/>
          <w:szCs w:val="21"/>
        </w:rPr>
        <w:t>、缴费、签证等后续程序。</w:t>
      </w:r>
      <w:r w:rsidR="00344965" w:rsidRPr="001C339F">
        <w:rPr>
          <w:bCs/>
          <w:kern w:val="0"/>
          <w:szCs w:val="21"/>
        </w:rPr>
        <w:t xml:space="preserve"> </w:t>
      </w:r>
    </w:p>
    <w:p w:rsidR="00344965" w:rsidRPr="000F36F3" w:rsidRDefault="00344965" w:rsidP="00DB43F2">
      <w:pPr>
        <w:tabs>
          <w:tab w:val="left" w:pos="0"/>
        </w:tabs>
        <w:adjustRightInd w:val="0"/>
        <w:snapToGrid w:val="0"/>
        <w:spacing w:line="360" w:lineRule="auto"/>
        <w:rPr>
          <w:bCs/>
          <w:kern w:val="0"/>
          <w:szCs w:val="21"/>
        </w:rPr>
      </w:pPr>
      <w:r w:rsidRPr="0020729F">
        <w:rPr>
          <w:bCs/>
          <w:kern w:val="0"/>
          <w:szCs w:val="21"/>
        </w:rPr>
        <w:t>（三）</w:t>
      </w:r>
      <w:r w:rsidRPr="00FB2B82">
        <w:rPr>
          <w:bCs/>
          <w:kern w:val="0"/>
          <w:szCs w:val="21"/>
        </w:rPr>
        <w:t>咨询电话：</w:t>
      </w:r>
      <w:r w:rsidRPr="00FB2B82">
        <w:rPr>
          <w:bCs/>
          <w:kern w:val="0"/>
          <w:szCs w:val="21"/>
        </w:rPr>
        <w:t>6578</w:t>
      </w:r>
      <w:r w:rsidR="00540B16" w:rsidRPr="00FB2B82">
        <w:rPr>
          <w:bCs/>
          <w:kern w:val="0"/>
          <w:szCs w:val="21"/>
        </w:rPr>
        <w:t>3741</w:t>
      </w:r>
      <w:r w:rsidRPr="00FB2B82">
        <w:rPr>
          <w:color w:val="000000"/>
          <w:szCs w:val="21"/>
        </w:rPr>
        <w:t xml:space="preserve"> </w:t>
      </w:r>
    </w:p>
    <w:p w:rsidR="0020729F" w:rsidRDefault="0020729F" w:rsidP="00DB43F2">
      <w:pPr>
        <w:tabs>
          <w:tab w:val="left" w:pos="0"/>
        </w:tabs>
        <w:adjustRightInd w:val="0"/>
        <w:snapToGrid w:val="0"/>
        <w:spacing w:line="360" w:lineRule="auto"/>
        <w:rPr>
          <w:color w:val="000000"/>
          <w:szCs w:val="21"/>
        </w:rPr>
      </w:pPr>
    </w:p>
    <w:p w:rsidR="0020729F" w:rsidRPr="0020729F" w:rsidRDefault="0020729F" w:rsidP="0020729F">
      <w:pPr>
        <w:widowControl/>
        <w:adjustRightInd w:val="0"/>
        <w:snapToGrid w:val="0"/>
        <w:spacing w:line="360" w:lineRule="auto"/>
        <w:jc w:val="left"/>
        <w:rPr>
          <w:bCs/>
          <w:kern w:val="0"/>
          <w:szCs w:val="21"/>
        </w:rPr>
      </w:pPr>
      <w:r w:rsidRPr="001C339F">
        <w:rPr>
          <w:bCs/>
          <w:kern w:val="0"/>
          <w:szCs w:val="21"/>
        </w:rPr>
        <w:t xml:space="preserve">    </w:t>
      </w:r>
      <w:r w:rsidRPr="008B15AD">
        <w:rPr>
          <w:rFonts w:hAnsi="宋体"/>
          <w:bCs/>
          <w:kern w:val="0"/>
          <w:szCs w:val="21"/>
        </w:rPr>
        <w:t>项目负责人</w:t>
      </w:r>
      <w:r w:rsidRPr="008B15AD">
        <w:rPr>
          <w:rFonts w:hint="eastAsia"/>
          <w:bCs/>
          <w:kern w:val="0"/>
          <w:szCs w:val="21"/>
        </w:rPr>
        <w:t>李菁</w:t>
      </w:r>
      <w:r w:rsidRPr="008B15AD">
        <w:rPr>
          <w:rFonts w:hAnsi="宋体"/>
          <w:bCs/>
          <w:kern w:val="0"/>
          <w:szCs w:val="21"/>
        </w:rPr>
        <w:t>老师将于</w:t>
      </w:r>
      <w:r w:rsidR="00E1309B">
        <w:rPr>
          <w:kern w:val="0"/>
          <w:szCs w:val="21"/>
        </w:rPr>
        <w:t>10</w:t>
      </w:r>
      <w:r w:rsidRPr="008B15AD">
        <w:rPr>
          <w:rFonts w:hAnsi="宋体"/>
          <w:kern w:val="0"/>
          <w:szCs w:val="21"/>
        </w:rPr>
        <w:t>月</w:t>
      </w:r>
      <w:r w:rsidR="00E1309B">
        <w:rPr>
          <w:kern w:val="0"/>
          <w:szCs w:val="21"/>
        </w:rPr>
        <w:t>31</w:t>
      </w:r>
      <w:r w:rsidRPr="008B15AD">
        <w:rPr>
          <w:rFonts w:hAnsi="宋体"/>
          <w:kern w:val="0"/>
          <w:szCs w:val="21"/>
        </w:rPr>
        <w:t>日（周三）下午</w:t>
      </w:r>
      <w:r w:rsidRPr="008B15AD">
        <w:rPr>
          <w:kern w:val="0"/>
          <w:szCs w:val="21"/>
        </w:rPr>
        <w:t>1</w:t>
      </w:r>
      <w:r w:rsidR="00E1309B">
        <w:rPr>
          <w:kern w:val="0"/>
          <w:szCs w:val="21"/>
        </w:rPr>
        <w:t>3</w:t>
      </w:r>
      <w:r w:rsidR="00E1309B">
        <w:rPr>
          <w:kern w:val="0"/>
          <w:szCs w:val="21"/>
        </w:rPr>
        <w:t>：</w:t>
      </w:r>
      <w:r w:rsidR="00E1309B">
        <w:rPr>
          <w:kern w:val="0"/>
          <w:szCs w:val="21"/>
        </w:rPr>
        <w:t>3</w:t>
      </w:r>
      <w:r w:rsidRPr="008B15AD">
        <w:rPr>
          <w:kern w:val="0"/>
          <w:szCs w:val="21"/>
        </w:rPr>
        <w:t>0-1</w:t>
      </w:r>
      <w:r w:rsidR="00E1309B">
        <w:rPr>
          <w:kern w:val="0"/>
          <w:szCs w:val="21"/>
        </w:rPr>
        <w:t>4</w:t>
      </w:r>
      <w:r w:rsidRPr="008B15AD">
        <w:rPr>
          <w:kern w:val="0"/>
          <w:szCs w:val="21"/>
        </w:rPr>
        <w:t>:</w:t>
      </w:r>
      <w:r w:rsidRPr="008B15AD">
        <w:rPr>
          <w:rFonts w:hint="eastAsia"/>
          <w:kern w:val="0"/>
          <w:szCs w:val="21"/>
        </w:rPr>
        <w:t>3</w:t>
      </w:r>
      <w:r w:rsidRPr="008B15AD">
        <w:rPr>
          <w:kern w:val="0"/>
          <w:szCs w:val="21"/>
        </w:rPr>
        <w:t>0</w:t>
      </w:r>
      <w:r w:rsidRPr="008B15AD">
        <w:rPr>
          <w:rFonts w:hAnsi="宋体"/>
          <w:kern w:val="0"/>
          <w:szCs w:val="21"/>
        </w:rPr>
        <w:t>在</w:t>
      </w:r>
      <w:r w:rsidR="00267DBB">
        <w:rPr>
          <w:rFonts w:hAnsi="宋体" w:hint="eastAsia"/>
          <w:kern w:val="0"/>
          <w:szCs w:val="21"/>
        </w:rPr>
        <w:t>21</w:t>
      </w:r>
      <w:r w:rsidR="00267DBB">
        <w:rPr>
          <w:rFonts w:hAnsi="宋体" w:hint="eastAsia"/>
          <w:kern w:val="0"/>
          <w:szCs w:val="21"/>
        </w:rPr>
        <w:t>号楼</w:t>
      </w:r>
      <w:r w:rsidRPr="008B15AD">
        <w:rPr>
          <w:kern w:val="0"/>
          <w:szCs w:val="21"/>
        </w:rPr>
        <w:t>208</w:t>
      </w:r>
      <w:r w:rsidRPr="008B15AD">
        <w:rPr>
          <w:rFonts w:hAnsi="宋体"/>
          <w:kern w:val="0"/>
          <w:szCs w:val="21"/>
        </w:rPr>
        <w:t>室（</w:t>
      </w:r>
      <w:r w:rsidR="00267DBB">
        <w:rPr>
          <w:rFonts w:hint="eastAsia"/>
          <w:kern w:val="0"/>
          <w:szCs w:val="21"/>
        </w:rPr>
        <w:t>国际教育中心大楼</w:t>
      </w:r>
      <w:r w:rsidRPr="008B15AD">
        <w:rPr>
          <w:rFonts w:hAnsi="宋体"/>
          <w:kern w:val="0"/>
          <w:szCs w:val="21"/>
        </w:rPr>
        <w:t>）</w:t>
      </w:r>
      <w:r w:rsidRPr="008B15AD">
        <w:rPr>
          <w:rFonts w:hAnsi="宋体"/>
          <w:bCs/>
          <w:kern w:val="0"/>
          <w:szCs w:val="21"/>
        </w:rPr>
        <w:t>进行项目说明会，欢迎感兴趣的同学届时参加。</w:t>
      </w:r>
    </w:p>
    <w:sectPr w:rsidR="0020729F" w:rsidRPr="0020729F" w:rsidSect="00F80D8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571" w:rsidRDefault="00154571" w:rsidP="00AF262B">
      <w:r>
        <w:separator/>
      </w:r>
    </w:p>
  </w:endnote>
  <w:endnote w:type="continuationSeparator" w:id="0">
    <w:p w:rsidR="00154571" w:rsidRDefault="00154571" w:rsidP="00AF2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571" w:rsidRDefault="00154571" w:rsidP="00AF262B">
      <w:r>
        <w:separator/>
      </w:r>
    </w:p>
  </w:footnote>
  <w:footnote w:type="continuationSeparator" w:id="0">
    <w:p w:rsidR="00154571" w:rsidRDefault="00154571" w:rsidP="00AF2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E1DD1"/>
    <w:multiLevelType w:val="hybridMultilevel"/>
    <w:tmpl w:val="66CAF046"/>
    <w:lvl w:ilvl="0" w:tplc="586241E6">
      <w:numFmt w:val="bullet"/>
      <w:lvlText w:val="•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3E134C0"/>
    <w:multiLevelType w:val="hybridMultilevel"/>
    <w:tmpl w:val="AA0AED60"/>
    <w:lvl w:ilvl="0" w:tplc="65DAC15E">
      <w:numFmt w:val="bullet"/>
      <w:lvlText w:val="•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6E25819"/>
    <w:multiLevelType w:val="singleLevel"/>
    <w:tmpl w:val="56E25819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A1F0ED8"/>
    <w:multiLevelType w:val="hybridMultilevel"/>
    <w:tmpl w:val="3D9266FA"/>
    <w:lvl w:ilvl="0" w:tplc="65DAC15E">
      <w:numFmt w:val="bullet"/>
      <w:lvlText w:val="•"/>
      <w:lvlJc w:val="left"/>
      <w:pPr>
        <w:ind w:left="945" w:hanging="42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13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67E6"/>
    <w:rsid w:val="00052315"/>
    <w:rsid w:val="00071B40"/>
    <w:rsid w:val="000902EC"/>
    <w:rsid w:val="00092325"/>
    <w:rsid w:val="000955CF"/>
    <w:rsid w:val="000F2AEB"/>
    <w:rsid w:val="000F36F3"/>
    <w:rsid w:val="00130025"/>
    <w:rsid w:val="0014548A"/>
    <w:rsid w:val="00154571"/>
    <w:rsid w:val="00172A27"/>
    <w:rsid w:val="0017356B"/>
    <w:rsid w:val="00182A18"/>
    <w:rsid w:val="0018439B"/>
    <w:rsid w:val="001A10B5"/>
    <w:rsid w:val="001A7165"/>
    <w:rsid w:val="001B2B80"/>
    <w:rsid w:val="001B6B8E"/>
    <w:rsid w:val="001C339F"/>
    <w:rsid w:val="001E6C69"/>
    <w:rsid w:val="001F2B0C"/>
    <w:rsid w:val="0020729F"/>
    <w:rsid w:val="0023724E"/>
    <w:rsid w:val="00266871"/>
    <w:rsid w:val="00267DBB"/>
    <w:rsid w:val="00273AFE"/>
    <w:rsid w:val="00275C98"/>
    <w:rsid w:val="002774D2"/>
    <w:rsid w:val="002B4A53"/>
    <w:rsid w:val="002F2F81"/>
    <w:rsid w:val="00300C58"/>
    <w:rsid w:val="00325BBB"/>
    <w:rsid w:val="003322A1"/>
    <w:rsid w:val="00344965"/>
    <w:rsid w:val="00353D65"/>
    <w:rsid w:val="00354E93"/>
    <w:rsid w:val="0035644A"/>
    <w:rsid w:val="00375B6D"/>
    <w:rsid w:val="003A38D8"/>
    <w:rsid w:val="003E4DC2"/>
    <w:rsid w:val="00417B0F"/>
    <w:rsid w:val="00425A95"/>
    <w:rsid w:val="004447AD"/>
    <w:rsid w:val="00492D81"/>
    <w:rsid w:val="004A037A"/>
    <w:rsid w:val="004B2B6A"/>
    <w:rsid w:val="004F4AAE"/>
    <w:rsid w:val="005048E6"/>
    <w:rsid w:val="00506533"/>
    <w:rsid w:val="00540B16"/>
    <w:rsid w:val="0054707F"/>
    <w:rsid w:val="005C16E2"/>
    <w:rsid w:val="005C506C"/>
    <w:rsid w:val="005D1474"/>
    <w:rsid w:val="00600CA7"/>
    <w:rsid w:val="00645399"/>
    <w:rsid w:val="0066027B"/>
    <w:rsid w:val="0067179E"/>
    <w:rsid w:val="006B09BB"/>
    <w:rsid w:val="006B1103"/>
    <w:rsid w:val="006D5CAD"/>
    <w:rsid w:val="0070072E"/>
    <w:rsid w:val="00824006"/>
    <w:rsid w:val="00861427"/>
    <w:rsid w:val="0087099D"/>
    <w:rsid w:val="0089577A"/>
    <w:rsid w:val="008B15AD"/>
    <w:rsid w:val="008C0F81"/>
    <w:rsid w:val="00916DD0"/>
    <w:rsid w:val="009311F3"/>
    <w:rsid w:val="00936864"/>
    <w:rsid w:val="00970409"/>
    <w:rsid w:val="00973D6A"/>
    <w:rsid w:val="00993E07"/>
    <w:rsid w:val="00A11FD1"/>
    <w:rsid w:val="00A37E95"/>
    <w:rsid w:val="00A4408E"/>
    <w:rsid w:val="00A673F6"/>
    <w:rsid w:val="00A80FE5"/>
    <w:rsid w:val="00AC5B40"/>
    <w:rsid w:val="00AF2624"/>
    <w:rsid w:val="00AF262B"/>
    <w:rsid w:val="00AF60A9"/>
    <w:rsid w:val="00B6139B"/>
    <w:rsid w:val="00B927A1"/>
    <w:rsid w:val="00BA3A7F"/>
    <w:rsid w:val="00BC10E4"/>
    <w:rsid w:val="00C44503"/>
    <w:rsid w:val="00CA72BC"/>
    <w:rsid w:val="00D20918"/>
    <w:rsid w:val="00D50345"/>
    <w:rsid w:val="00D905A8"/>
    <w:rsid w:val="00DA078A"/>
    <w:rsid w:val="00DA3699"/>
    <w:rsid w:val="00DB43F2"/>
    <w:rsid w:val="00E02E16"/>
    <w:rsid w:val="00E1309B"/>
    <w:rsid w:val="00E23D27"/>
    <w:rsid w:val="00E4196D"/>
    <w:rsid w:val="00E5602B"/>
    <w:rsid w:val="00E7252F"/>
    <w:rsid w:val="00E92BF1"/>
    <w:rsid w:val="00ED6662"/>
    <w:rsid w:val="00F32B5D"/>
    <w:rsid w:val="00F80D81"/>
    <w:rsid w:val="00FB2B82"/>
    <w:rsid w:val="00FC2B66"/>
    <w:rsid w:val="00FD13A1"/>
    <w:rsid w:val="00FF583E"/>
    <w:rsid w:val="05883C21"/>
    <w:rsid w:val="05B24A66"/>
    <w:rsid w:val="069D376A"/>
    <w:rsid w:val="08433A9A"/>
    <w:rsid w:val="0A5237FA"/>
    <w:rsid w:val="0CB42FE4"/>
    <w:rsid w:val="0DA36BC6"/>
    <w:rsid w:val="131F3E06"/>
    <w:rsid w:val="13AA5AAB"/>
    <w:rsid w:val="13F10443"/>
    <w:rsid w:val="1474429F"/>
    <w:rsid w:val="16535A2F"/>
    <w:rsid w:val="167E4514"/>
    <w:rsid w:val="17224E02"/>
    <w:rsid w:val="17C4240D"/>
    <w:rsid w:val="17C5460C"/>
    <w:rsid w:val="194E2531"/>
    <w:rsid w:val="1A264176"/>
    <w:rsid w:val="1AD81A1B"/>
    <w:rsid w:val="1B423649"/>
    <w:rsid w:val="1BDB6CBF"/>
    <w:rsid w:val="1DF8703A"/>
    <w:rsid w:val="20BC5E0C"/>
    <w:rsid w:val="21CA7CFF"/>
    <w:rsid w:val="233F30E4"/>
    <w:rsid w:val="23E115E8"/>
    <w:rsid w:val="257D488D"/>
    <w:rsid w:val="26253DA1"/>
    <w:rsid w:val="277C1DD4"/>
    <w:rsid w:val="27D70C1D"/>
    <w:rsid w:val="28E3777D"/>
    <w:rsid w:val="29601ED4"/>
    <w:rsid w:val="2AE2376A"/>
    <w:rsid w:val="2B6910C5"/>
    <w:rsid w:val="2C115A97"/>
    <w:rsid w:val="2C2B1183"/>
    <w:rsid w:val="2C3A179D"/>
    <w:rsid w:val="2CD1385B"/>
    <w:rsid w:val="2D3C219F"/>
    <w:rsid w:val="2E1A1CB3"/>
    <w:rsid w:val="2E396CE5"/>
    <w:rsid w:val="2E7D64D4"/>
    <w:rsid w:val="2EC25944"/>
    <w:rsid w:val="32807969"/>
    <w:rsid w:val="32A3559F"/>
    <w:rsid w:val="3300373A"/>
    <w:rsid w:val="358F2AEF"/>
    <w:rsid w:val="37C83693"/>
    <w:rsid w:val="39922896"/>
    <w:rsid w:val="3B2B62A3"/>
    <w:rsid w:val="3CBF66BA"/>
    <w:rsid w:val="3D617F9D"/>
    <w:rsid w:val="3D816A14"/>
    <w:rsid w:val="3D8F7C8C"/>
    <w:rsid w:val="3E2C0E0F"/>
    <w:rsid w:val="3ED53826"/>
    <w:rsid w:val="41034D34"/>
    <w:rsid w:val="412133EB"/>
    <w:rsid w:val="43B67128"/>
    <w:rsid w:val="440E14B4"/>
    <w:rsid w:val="46FB537F"/>
    <w:rsid w:val="478665E8"/>
    <w:rsid w:val="47F21172"/>
    <w:rsid w:val="4DEC1465"/>
    <w:rsid w:val="4DFC7501"/>
    <w:rsid w:val="50D05D25"/>
    <w:rsid w:val="50F20458"/>
    <w:rsid w:val="547D09A9"/>
    <w:rsid w:val="54C13A1C"/>
    <w:rsid w:val="552C30CC"/>
    <w:rsid w:val="57BD42FE"/>
    <w:rsid w:val="58186F97"/>
    <w:rsid w:val="58D352B0"/>
    <w:rsid w:val="5E812D98"/>
    <w:rsid w:val="61D1258B"/>
    <w:rsid w:val="644B73C6"/>
    <w:rsid w:val="682441E9"/>
    <w:rsid w:val="68CC58FB"/>
    <w:rsid w:val="6D330C44"/>
    <w:rsid w:val="6E9C3E88"/>
    <w:rsid w:val="70311D20"/>
    <w:rsid w:val="73A41347"/>
    <w:rsid w:val="73C550FF"/>
    <w:rsid w:val="750924A0"/>
    <w:rsid w:val="7B2914F8"/>
    <w:rsid w:val="7BFD5C79"/>
    <w:rsid w:val="7C3C2F97"/>
    <w:rsid w:val="7D6F22D8"/>
    <w:rsid w:val="7D9D1B22"/>
    <w:rsid w:val="7DDA1987"/>
    <w:rsid w:val="7EA03CCE"/>
    <w:rsid w:val="7F9D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sid w:val="00F80D81"/>
    <w:rPr>
      <w:color w:val="800080"/>
      <w:u w:val="single"/>
    </w:rPr>
  </w:style>
  <w:style w:type="character" w:styleId="a4">
    <w:name w:val="Hyperlink"/>
    <w:rsid w:val="00F80D81"/>
    <w:rPr>
      <w:u w:val="single"/>
    </w:rPr>
  </w:style>
  <w:style w:type="paragraph" w:styleId="a5">
    <w:name w:val="Normal (Web)"/>
    <w:basedOn w:val="a"/>
    <w:rsid w:val="00F80D81"/>
    <w:pPr>
      <w:widowControl/>
      <w:spacing w:before="72" w:after="72" w:line="288" w:lineRule="auto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F80D8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6">
    <w:name w:val="Balloon Text"/>
    <w:basedOn w:val="a"/>
    <w:rsid w:val="00F80D81"/>
    <w:rPr>
      <w:sz w:val="18"/>
      <w:szCs w:val="18"/>
    </w:rPr>
  </w:style>
  <w:style w:type="paragraph" w:styleId="a7">
    <w:name w:val="Date"/>
    <w:basedOn w:val="a"/>
    <w:next w:val="a"/>
    <w:rsid w:val="00F80D81"/>
    <w:pPr>
      <w:ind w:leftChars="2500" w:left="100"/>
    </w:pPr>
  </w:style>
  <w:style w:type="paragraph" w:styleId="a8">
    <w:name w:val="header"/>
    <w:basedOn w:val="a"/>
    <w:link w:val="Char"/>
    <w:rsid w:val="00AF2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AF262B"/>
    <w:rPr>
      <w:kern w:val="2"/>
      <w:sz w:val="18"/>
      <w:szCs w:val="18"/>
    </w:rPr>
  </w:style>
  <w:style w:type="paragraph" w:styleId="a9">
    <w:name w:val="footer"/>
    <w:basedOn w:val="a"/>
    <w:link w:val="Char0"/>
    <w:rsid w:val="00AF2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AF262B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DB43F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Microsoft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10101</cp:lastModifiedBy>
  <cp:revision>3</cp:revision>
  <cp:lastPrinted>2015-03-09T02:35:00Z</cp:lastPrinted>
  <dcterms:created xsi:type="dcterms:W3CDTF">2018-10-24T06:02:00Z</dcterms:created>
  <dcterms:modified xsi:type="dcterms:W3CDTF">2018-10-24T07:24:00Z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