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810"/>
        </w:tabs>
        <w:jc w:val="center"/>
        <w:rPr>
          <w:rFonts w:hint="eastAsia" w:ascii="微软雅黑" w:hAnsi="微软雅黑" w:eastAsia="微软雅黑"/>
          <w:b/>
          <w:bCs/>
          <w:color w:val="auto"/>
          <w:sz w:val="30"/>
          <w:szCs w:val="30"/>
          <w:highlight w:val="none"/>
        </w:rPr>
      </w:pPr>
      <w:r>
        <w:rPr>
          <w:rFonts w:hint="eastAsia" w:ascii="微软雅黑" w:hAnsi="微软雅黑" w:eastAsia="微软雅黑"/>
          <w:b/>
          <w:bCs/>
          <w:color w:val="auto"/>
          <w:sz w:val="30"/>
          <w:szCs w:val="30"/>
          <w:highlight w:val="none"/>
        </w:rPr>
        <w:t>SAF海外名校暑期项目一览表</w:t>
      </w:r>
    </w:p>
    <w:p>
      <w:pPr>
        <w:tabs>
          <w:tab w:val="left" w:pos="7810"/>
        </w:tabs>
        <w:jc w:val="center"/>
        <w:rPr>
          <w:rFonts w:hint="eastAsia" w:ascii="微软雅黑" w:hAnsi="微软雅黑" w:eastAsia="微软雅黑"/>
          <w:b/>
          <w:bCs/>
          <w:color w:val="auto"/>
          <w:sz w:val="30"/>
          <w:szCs w:val="30"/>
          <w:highlight w:val="none"/>
        </w:rPr>
      </w:pPr>
    </w:p>
    <w:p>
      <w:pPr>
        <w:pStyle w:val="15"/>
        <w:shd w:val="clear" w:color="auto" w:fill="FFFFFF"/>
        <w:spacing w:before="120" w:beforeLines="50" w:beforeAutospacing="0" w:after="120" w:afterLines="50" w:afterAutospacing="0" w:line="360" w:lineRule="exact"/>
        <w:rPr>
          <w:rFonts w:hint="default" w:ascii="微软雅黑" w:hAnsi="微软雅黑" w:eastAsia="微软雅黑" w:cstheme="minorHAnsi"/>
          <w:color w:val="auto"/>
          <w:highlight w:val="none"/>
          <w:lang w:val="en-US" w:eastAsia="zh-CN"/>
        </w:rPr>
      </w:pPr>
      <w:r>
        <w:rPr>
          <w:rStyle w:val="9"/>
          <w:rFonts w:hint="eastAsia" w:ascii="微软雅黑" w:hAnsi="微软雅黑" w:eastAsia="微软雅黑" w:cstheme="minorHAnsi"/>
          <w:color w:val="auto"/>
          <w:sz w:val="21"/>
          <w:szCs w:val="22"/>
          <w:highlight w:val="none"/>
          <w:lang w:val="en-US" w:eastAsia="zh-CN"/>
        </w:rPr>
        <w:t>一、项目列表</w:t>
      </w:r>
    </w:p>
    <w:tbl>
      <w:tblPr>
        <w:tblStyle w:val="6"/>
        <w:tblW w:w="12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268"/>
        <w:gridCol w:w="1418"/>
        <w:gridCol w:w="1984"/>
        <w:gridCol w:w="326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2895" w:type="dxa"/>
            <w:gridSpan w:val="6"/>
            <w:vAlign w:val="center"/>
          </w:tcPr>
          <w:p>
            <w:pPr>
              <w:spacing w:after="0" w:line="240" w:lineRule="atLeast"/>
              <w:jc w:val="center"/>
              <w:rPr>
                <w:rFonts w:ascii="Calibri" w:hAnsi="Calibri" w:cs="Noto Sans"/>
                <w:b/>
                <w:color w:val="auto"/>
                <w:sz w:val="24"/>
                <w:szCs w:val="24"/>
                <w:highlight w:val="none"/>
              </w:rPr>
            </w:pPr>
            <w:r>
              <w:rPr>
                <w:rFonts w:hint="eastAsia" w:ascii="Calibri" w:hAnsi="Calibri" w:cs="Noto Sans"/>
                <w:b/>
                <w:color w:val="auto"/>
                <w:sz w:val="24"/>
                <w:szCs w:val="24"/>
                <w:highlight w:val="none"/>
              </w:rPr>
              <w:t>2</w:t>
            </w:r>
            <w:r>
              <w:rPr>
                <w:rFonts w:ascii="Calibri" w:hAnsi="Calibri" w:cs="Noto Sans"/>
                <w:b/>
                <w:color w:val="auto"/>
                <w:sz w:val="24"/>
                <w:szCs w:val="24"/>
                <w:highlight w:val="none"/>
              </w:rPr>
              <w:t>021</w:t>
            </w:r>
            <w:r>
              <w:rPr>
                <w:rFonts w:hint="eastAsia" w:ascii="Calibri" w:hAnsi="Calibri" w:cs="Noto Sans"/>
                <w:b/>
                <w:color w:val="auto"/>
                <w:sz w:val="24"/>
                <w:szCs w:val="24"/>
                <w:highlight w:val="none"/>
              </w:rPr>
              <w:t>年暑期线上项目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263" w:type="dxa"/>
            <w:vAlign w:val="center"/>
          </w:tcPr>
          <w:p>
            <w:pPr>
              <w:spacing w:after="0" w:line="240" w:lineRule="atLeast"/>
              <w:jc w:val="center"/>
              <w:rPr>
                <w:rFonts w:ascii="Calibri" w:hAnsi="Calibri" w:cs="Noto Sans"/>
                <w:b/>
                <w:color w:val="auto"/>
                <w:highlight w:val="none"/>
              </w:rPr>
            </w:pPr>
            <w:r>
              <w:rPr>
                <w:rFonts w:hint="eastAsia" w:ascii="Calibri" w:hAnsi="Calibri" w:cs="Noto Sans"/>
                <w:b/>
                <w:color w:val="auto"/>
                <w:highlight w:val="none"/>
              </w:rPr>
              <w:t>海外大学</w:t>
            </w:r>
          </w:p>
        </w:tc>
        <w:tc>
          <w:tcPr>
            <w:tcW w:w="2268" w:type="dxa"/>
            <w:vAlign w:val="center"/>
          </w:tcPr>
          <w:p>
            <w:pPr>
              <w:spacing w:after="0" w:line="240" w:lineRule="atLeast"/>
              <w:contextualSpacing/>
              <w:jc w:val="center"/>
              <w:rPr>
                <w:rFonts w:ascii="Calibri" w:hAnsi="Calibri" w:cs="Noto Sans"/>
                <w:b/>
                <w:color w:val="auto"/>
                <w:highlight w:val="none"/>
              </w:rPr>
            </w:pPr>
            <w:r>
              <w:rPr>
                <w:rFonts w:hint="eastAsia" w:ascii="Calibri" w:hAnsi="Calibri" w:cs="Noto Sans"/>
                <w:b/>
                <w:color w:val="auto"/>
                <w:highlight w:val="none"/>
              </w:rPr>
              <w:t>交流时间</w:t>
            </w:r>
          </w:p>
        </w:tc>
        <w:tc>
          <w:tcPr>
            <w:tcW w:w="1418" w:type="dxa"/>
            <w:vAlign w:val="center"/>
          </w:tcPr>
          <w:p>
            <w:pPr>
              <w:spacing w:after="0" w:line="240" w:lineRule="atLeast"/>
              <w:jc w:val="center"/>
              <w:rPr>
                <w:rFonts w:ascii="Calibri" w:hAnsi="Calibri" w:cs="Noto Sans"/>
                <w:b/>
                <w:color w:val="auto"/>
                <w:highlight w:val="none"/>
              </w:rPr>
            </w:pPr>
            <w:r>
              <w:rPr>
                <w:rFonts w:hint="eastAsia" w:ascii="Calibri" w:hAnsi="Calibri" w:cs="Noto Sans"/>
                <w:b/>
                <w:color w:val="auto"/>
                <w:highlight w:val="none"/>
              </w:rPr>
              <w:t>费用</w:t>
            </w:r>
          </w:p>
        </w:tc>
        <w:tc>
          <w:tcPr>
            <w:tcW w:w="1984" w:type="dxa"/>
            <w:vAlign w:val="center"/>
          </w:tcPr>
          <w:p>
            <w:pPr>
              <w:spacing w:after="0" w:line="240" w:lineRule="atLeast"/>
              <w:jc w:val="center"/>
              <w:rPr>
                <w:rFonts w:ascii="Calibri" w:hAnsi="Calibri" w:cs="Noto Sans"/>
                <w:b/>
                <w:color w:val="auto"/>
                <w:highlight w:val="none"/>
              </w:rPr>
            </w:pPr>
            <w:r>
              <w:rPr>
                <w:rFonts w:hint="eastAsia" w:ascii="Calibri" w:hAnsi="Calibri" w:cs="Noto Sans"/>
                <w:b/>
                <w:color w:val="auto"/>
                <w:highlight w:val="none"/>
              </w:rPr>
              <w:t>报名截止时间</w:t>
            </w:r>
          </w:p>
        </w:tc>
        <w:tc>
          <w:tcPr>
            <w:tcW w:w="3261" w:type="dxa"/>
            <w:vAlign w:val="center"/>
          </w:tcPr>
          <w:p>
            <w:pPr>
              <w:spacing w:after="0" w:line="240" w:lineRule="atLeast"/>
              <w:jc w:val="center"/>
              <w:rPr>
                <w:rFonts w:ascii="Calibri" w:hAnsi="Calibri" w:cs="Noto Sans"/>
                <w:b/>
                <w:color w:val="auto"/>
                <w:highlight w:val="none"/>
              </w:rPr>
            </w:pPr>
            <w:r>
              <w:rPr>
                <w:rFonts w:hint="eastAsia" w:ascii="Calibri" w:hAnsi="Calibri" w:cs="Noto Sans"/>
                <w:b/>
                <w:color w:val="auto"/>
                <w:highlight w:val="none"/>
              </w:rPr>
              <w:t>备注</w:t>
            </w:r>
          </w:p>
        </w:tc>
        <w:tc>
          <w:tcPr>
            <w:tcW w:w="1701" w:type="dxa"/>
            <w:vAlign w:val="center"/>
          </w:tcPr>
          <w:p>
            <w:pPr>
              <w:spacing w:after="0" w:line="240" w:lineRule="atLeast"/>
              <w:jc w:val="center"/>
              <w:rPr>
                <w:rFonts w:ascii="Calibri" w:hAnsi="Calibri" w:cs="Noto Sans"/>
                <w:b/>
                <w:color w:val="auto"/>
                <w:highlight w:val="none"/>
              </w:rPr>
            </w:pPr>
            <w:r>
              <w:rPr>
                <w:rFonts w:hint="eastAsia" w:ascii="Calibri" w:hAnsi="Calibri" w:cs="Noto Sans"/>
                <w:b/>
                <w:color w:val="auto"/>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SAF-IES</w:t>
            </w:r>
            <w:r>
              <w:rPr>
                <w:rFonts w:ascii="Calibri" w:hAnsi="Calibri" w:cs="Noto Sans"/>
                <w:color w:val="auto"/>
                <w:sz w:val="18"/>
                <w:szCs w:val="20"/>
                <w:highlight w:val="none"/>
              </w:rPr>
              <w:t xml:space="preserve"> </w:t>
            </w:r>
            <w:r>
              <w:rPr>
                <w:rFonts w:hint="eastAsia" w:ascii="Calibri" w:hAnsi="Calibri" w:cs="Noto Sans"/>
                <w:color w:val="auto"/>
                <w:sz w:val="18"/>
                <w:szCs w:val="20"/>
                <w:highlight w:val="none"/>
              </w:rPr>
              <w:t>Abroad</w:t>
            </w:r>
            <w:r>
              <w:rPr>
                <w:rFonts w:ascii="Calibri" w:hAnsi="Calibri" w:cs="Noto Sans"/>
                <w:color w:val="auto"/>
                <w:sz w:val="18"/>
                <w:szCs w:val="20"/>
                <w:highlight w:val="none"/>
              </w:rPr>
              <w:t xml:space="preserve"> </w:t>
            </w:r>
            <w:r>
              <w:rPr>
                <w:rFonts w:hint="eastAsia" w:ascii="Calibri" w:hAnsi="Calibri" w:cs="Noto Sans"/>
                <w:color w:val="auto"/>
                <w:sz w:val="18"/>
                <w:szCs w:val="20"/>
                <w:highlight w:val="none"/>
              </w:rPr>
              <w:t>伦敦都柏林远程实习项目</w:t>
            </w:r>
          </w:p>
          <w:p>
            <w:pPr>
              <w:spacing w:after="0" w:line="240" w:lineRule="atLeast"/>
              <w:jc w:val="center"/>
              <w:rPr>
                <w:rFonts w:ascii="Calibri" w:hAnsi="Calibri" w:cs="Noto Sans"/>
                <w:b/>
                <w:color w:val="auto"/>
                <w:highlight w:val="none"/>
              </w:rPr>
            </w:pPr>
            <w:r>
              <w:rPr>
                <w:rFonts w:hint="eastAsia" w:ascii="Calibri" w:hAnsi="Calibri" w:cs="Noto Sans"/>
                <w:color w:val="auto"/>
                <w:sz w:val="18"/>
                <w:szCs w:val="20"/>
                <w:highlight w:val="none"/>
              </w:rPr>
              <w:t>可申请奖学金</w:t>
            </w:r>
          </w:p>
        </w:tc>
        <w:tc>
          <w:tcPr>
            <w:tcW w:w="2268" w:type="dxa"/>
            <w:vAlign w:val="center"/>
          </w:tcPr>
          <w:p>
            <w:pPr>
              <w:adjustRightInd w:val="0"/>
              <w:spacing w:after="0" w:line="240" w:lineRule="atLeast"/>
              <w:rPr>
                <w:rFonts w:ascii="Calibri" w:hAnsi="Calibri"/>
                <w:color w:val="auto"/>
                <w:sz w:val="18"/>
                <w:szCs w:val="20"/>
                <w:highlight w:val="none"/>
              </w:rPr>
            </w:pPr>
            <w:r>
              <w:rPr>
                <w:rFonts w:ascii="Calibri" w:hAnsi="Calibri"/>
                <w:color w:val="auto"/>
                <w:sz w:val="18"/>
                <w:szCs w:val="20"/>
                <w:highlight w:val="none"/>
              </w:rPr>
              <w:t>7</w:t>
            </w:r>
            <w:r>
              <w:rPr>
                <w:rFonts w:hint="eastAsia" w:ascii="Calibri" w:hAnsi="Calibri"/>
                <w:color w:val="auto"/>
                <w:sz w:val="18"/>
                <w:szCs w:val="20"/>
                <w:highlight w:val="none"/>
              </w:rPr>
              <w:t>月</w:t>
            </w:r>
            <w:r>
              <w:rPr>
                <w:rFonts w:ascii="Calibri" w:hAnsi="Calibri"/>
                <w:color w:val="auto"/>
                <w:sz w:val="18"/>
                <w:szCs w:val="20"/>
                <w:highlight w:val="none"/>
              </w:rPr>
              <w:t>26</w:t>
            </w:r>
            <w:r>
              <w:rPr>
                <w:rFonts w:hint="eastAsia" w:ascii="Calibri" w:hAnsi="Calibri"/>
                <w:color w:val="auto"/>
                <w:sz w:val="18"/>
                <w:szCs w:val="20"/>
                <w:highlight w:val="none"/>
              </w:rPr>
              <w:t>日-</w:t>
            </w:r>
            <w:r>
              <w:rPr>
                <w:rFonts w:ascii="Calibri" w:hAnsi="Calibri"/>
                <w:color w:val="auto"/>
                <w:sz w:val="18"/>
                <w:szCs w:val="20"/>
                <w:highlight w:val="none"/>
              </w:rPr>
              <w:t>9</w:t>
            </w:r>
            <w:r>
              <w:rPr>
                <w:rFonts w:hint="eastAsia" w:ascii="Calibri" w:hAnsi="Calibri"/>
                <w:color w:val="auto"/>
                <w:sz w:val="18"/>
                <w:szCs w:val="20"/>
                <w:highlight w:val="none"/>
              </w:rPr>
              <w:t>月</w:t>
            </w:r>
            <w:bookmarkStart w:id="0" w:name="_GoBack"/>
            <w:bookmarkEnd w:id="0"/>
            <w:r>
              <w:rPr>
                <w:rFonts w:ascii="Calibri" w:hAnsi="Calibri"/>
                <w:color w:val="auto"/>
                <w:sz w:val="18"/>
                <w:szCs w:val="20"/>
                <w:highlight w:val="none"/>
              </w:rPr>
              <w:t>13</w:t>
            </w:r>
            <w:r>
              <w:rPr>
                <w:rFonts w:hint="eastAsia" w:ascii="Calibri" w:hAnsi="Calibri"/>
                <w:color w:val="auto"/>
                <w:sz w:val="18"/>
                <w:szCs w:val="20"/>
                <w:highlight w:val="none"/>
              </w:rPr>
              <w:t xml:space="preserve">日 </w:t>
            </w:r>
          </w:p>
        </w:tc>
        <w:tc>
          <w:tcPr>
            <w:tcW w:w="1418" w:type="dxa"/>
            <w:vAlign w:val="center"/>
          </w:tcPr>
          <w:p>
            <w:pPr>
              <w:spacing w:after="0" w:line="240" w:lineRule="atLeast"/>
              <w:jc w:val="center"/>
              <w:rPr>
                <w:rFonts w:ascii="Calibri" w:hAnsi="Calibri" w:cs="Noto Sans"/>
                <w:b/>
                <w:color w:val="auto"/>
                <w:highlight w:val="none"/>
              </w:rPr>
            </w:pPr>
            <w:r>
              <w:rPr>
                <w:rFonts w:ascii="Calibri" w:hAnsi="Calibri"/>
                <w:color w:val="auto"/>
                <w:sz w:val="18"/>
                <w:szCs w:val="18"/>
                <w:highlight w:val="none"/>
              </w:rPr>
              <w:t>1295</w:t>
            </w:r>
            <w:r>
              <w:rPr>
                <w:rFonts w:hint="eastAsia" w:ascii="Calibri" w:hAnsi="Calibri"/>
                <w:color w:val="auto"/>
                <w:sz w:val="18"/>
                <w:szCs w:val="18"/>
                <w:highlight w:val="none"/>
              </w:rPr>
              <w:t>美元</w:t>
            </w:r>
          </w:p>
        </w:tc>
        <w:tc>
          <w:tcPr>
            <w:tcW w:w="1984" w:type="dxa"/>
            <w:vAlign w:val="center"/>
          </w:tcPr>
          <w:p>
            <w:pPr>
              <w:pStyle w:val="11"/>
              <w:numPr>
                <w:ilvl w:val="0"/>
                <w:numId w:val="1"/>
              </w:numPr>
              <w:adjustRightInd w:val="0"/>
              <w:spacing w:after="0" w:line="240" w:lineRule="atLeast"/>
              <w:ind w:left="220" w:hanging="283"/>
              <w:rPr>
                <w:rFonts w:ascii="Calibri" w:hAnsi="Calibri" w:cs="Noto Sans"/>
                <w:b/>
                <w:color w:val="auto"/>
                <w:highlight w:val="none"/>
              </w:rPr>
            </w:pPr>
            <w:r>
              <w:rPr>
                <w:rFonts w:hint="eastAsia" w:ascii="Calibri" w:hAnsi="Calibri"/>
                <w:color w:val="auto"/>
                <w:sz w:val="18"/>
                <w:szCs w:val="20"/>
                <w:highlight w:val="none"/>
              </w:rPr>
              <w:t>5月</w:t>
            </w:r>
            <w:r>
              <w:rPr>
                <w:rFonts w:ascii="Calibri" w:hAnsi="Calibri"/>
                <w:color w:val="auto"/>
                <w:sz w:val="18"/>
                <w:szCs w:val="20"/>
                <w:highlight w:val="none"/>
              </w:rPr>
              <w:t>15</w:t>
            </w:r>
            <w:r>
              <w:rPr>
                <w:rFonts w:hint="eastAsia" w:ascii="Calibri" w:hAnsi="Calibri"/>
                <w:color w:val="auto"/>
                <w:sz w:val="18"/>
                <w:szCs w:val="20"/>
                <w:highlight w:val="none"/>
              </w:rPr>
              <w:t>日</w:t>
            </w:r>
          </w:p>
        </w:tc>
        <w:tc>
          <w:tcPr>
            <w:tcW w:w="326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项目式、远程在线实习。</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方向：商业及金融；市场营销及公共关系；工程；教育；公益组织。</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每周1</w:t>
            </w:r>
            <w:r>
              <w:rPr>
                <w:rFonts w:ascii="Calibri" w:hAnsi="Calibri"/>
                <w:color w:val="auto"/>
                <w:sz w:val="17"/>
                <w:szCs w:val="17"/>
                <w:highlight w:val="none"/>
              </w:rPr>
              <w:t>0</w:t>
            </w:r>
            <w:r>
              <w:rPr>
                <w:rFonts w:hint="eastAsia" w:ascii="Calibri" w:hAnsi="Calibri"/>
                <w:color w:val="auto"/>
                <w:sz w:val="17"/>
                <w:szCs w:val="17"/>
                <w:highlight w:val="none"/>
              </w:rPr>
              <w:t>-</w:t>
            </w:r>
            <w:r>
              <w:rPr>
                <w:rFonts w:ascii="Calibri" w:hAnsi="Calibri"/>
                <w:color w:val="auto"/>
                <w:sz w:val="17"/>
                <w:szCs w:val="17"/>
                <w:highlight w:val="none"/>
              </w:rPr>
              <w:t>35</w:t>
            </w:r>
            <w:r>
              <w:rPr>
                <w:rFonts w:hint="eastAsia" w:ascii="Calibri" w:hAnsi="Calibri"/>
                <w:color w:val="auto"/>
                <w:sz w:val="17"/>
                <w:szCs w:val="17"/>
                <w:highlight w:val="none"/>
              </w:rPr>
              <w:t>小时。</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项目成果：实习证明，推荐信。</w:t>
            </w:r>
          </w:p>
        </w:tc>
        <w:tc>
          <w:tcPr>
            <w:tcW w:w="170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在校全日制本科生、研究生</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GPA: 3.0/4.0</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语言要求：TOEFL</w:t>
            </w:r>
            <w:r>
              <w:rPr>
                <w:rFonts w:ascii="Calibri" w:hAnsi="Calibri"/>
                <w:color w:val="auto"/>
                <w:sz w:val="17"/>
                <w:szCs w:val="17"/>
                <w:highlight w:val="none"/>
              </w:rPr>
              <w:t xml:space="preserve">: 60 / IELTS:6.0 / Duolingo: 95 </w:t>
            </w:r>
            <w:r>
              <w:rPr>
                <w:rFonts w:hint="eastAsia" w:ascii="Calibri" w:hAnsi="Calibri"/>
                <w:color w:val="auto"/>
                <w:sz w:val="17"/>
                <w:szCs w:val="17"/>
                <w:highlight w:val="none"/>
              </w:rPr>
              <w:t>/</w:t>
            </w:r>
            <w:r>
              <w:rPr>
                <w:rFonts w:ascii="Calibri" w:hAnsi="Calibri"/>
                <w:color w:val="auto"/>
                <w:sz w:val="17"/>
                <w:szCs w:val="17"/>
                <w:highlight w:val="none"/>
              </w:rPr>
              <w:t>iTEP 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加州大学戴维斯分校</w:t>
            </w:r>
          </w:p>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STEM科研方法及研究生预备在线学分项目</w:t>
            </w:r>
          </w:p>
        </w:tc>
        <w:tc>
          <w:tcPr>
            <w:tcW w:w="2268" w:type="dxa"/>
            <w:vAlign w:val="center"/>
          </w:tcPr>
          <w:p>
            <w:pPr>
              <w:spacing w:after="0" w:line="276" w:lineRule="auto"/>
              <w:rPr>
                <w:rFonts w:cs="Noto Sans" w:asciiTheme="minorEastAsia" w:hAnsiTheme="minorEastAsia"/>
                <w:color w:val="auto"/>
                <w:highlight w:val="none"/>
              </w:rPr>
            </w:pPr>
            <w:r>
              <w:rPr>
                <w:rFonts w:hint="eastAsia" w:ascii="Calibri" w:hAnsi="Calibri"/>
                <w:color w:val="auto"/>
                <w:sz w:val="18"/>
                <w:szCs w:val="20"/>
                <w:highlight w:val="none"/>
              </w:rPr>
              <w:t>2</w:t>
            </w:r>
            <w:r>
              <w:rPr>
                <w:rFonts w:ascii="Calibri" w:hAnsi="Calibri"/>
                <w:color w:val="auto"/>
                <w:sz w:val="18"/>
                <w:szCs w:val="20"/>
                <w:highlight w:val="none"/>
              </w:rPr>
              <w:t>021</w:t>
            </w:r>
            <w:r>
              <w:rPr>
                <w:rFonts w:hint="eastAsia" w:ascii="Calibri" w:hAnsi="Calibri"/>
                <w:color w:val="auto"/>
                <w:sz w:val="18"/>
                <w:szCs w:val="20"/>
                <w:highlight w:val="none"/>
              </w:rPr>
              <w:t>年</w:t>
            </w:r>
            <w:r>
              <w:rPr>
                <w:rFonts w:ascii="Calibri" w:hAnsi="Calibri"/>
                <w:color w:val="auto"/>
                <w:sz w:val="18"/>
                <w:szCs w:val="20"/>
                <w:highlight w:val="none"/>
              </w:rPr>
              <w:t>6</w:t>
            </w:r>
            <w:r>
              <w:rPr>
                <w:rFonts w:hint="eastAsia" w:ascii="Calibri" w:hAnsi="Calibri"/>
                <w:color w:val="auto"/>
                <w:sz w:val="18"/>
                <w:szCs w:val="20"/>
                <w:highlight w:val="none"/>
              </w:rPr>
              <w:t>月末-</w:t>
            </w:r>
            <w:r>
              <w:rPr>
                <w:rFonts w:ascii="Calibri" w:hAnsi="Calibri"/>
                <w:color w:val="auto"/>
                <w:sz w:val="18"/>
                <w:szCs w:val="20"/>
                <w:highlight w:val="none"/>
              </w:rPr>
              <w:t>9</w:t>
            </w:r>
            <w:r>
              <w:rPr>
                <w:rFonts w:hint="eastAsia" w:ascii="Calibri" w:hAnsi="Calibri"/>
                <w:color w:val="auto"/>
                <w:sz w:val="18"/>
                <w:szCs w:val="20"/>
                <w:highlight w:val="none"/>
              </w:rPr>
              <w:t>月初</w:t>
            </w:r>
          </w:p>
        </w:tc>
        <w:tc>
          <w:tcPr>
            <w:tcW w:w="1418" w:type="dxa"/>
            <w:vAlign w:val="center"/>
          </w:tcPr>
          <w:p>
            <w:pPr>
              <w:spacing w:after="0" w:line="240" w:lineRule="atLeast"/>
              <w:jc w:val="center"/>
              <w:rPr>
                <w:rFonts w:ascii="Calibri" w:hAnsi="Calibri"/>
                <w:color w:val="auto"/>
                <w:sz w:val="18"/>
                <w:szCs w:val="18"/>
                <w:highlight w:val="none"/>
              </w:rPr>
            </w:pPr>
            <w:r>
              <w:rPr>
                <w:rFonts w:ascii="Calibri" w:hAnsi="Calibri"/>
                <w:color w:val="auto"/>
                <w:sz w:val="18"/>
                <w:szCs w:val="18"/>
                <w:highlight w:val="none"/>
              </w:rPr>
              <w:t>2490</w:t>
            </w:r>
            <w:r>
              <w:rPr>
                <w:rFonts w:hint="eastAsia" w:ascii="Calibri" w:hAnsi="Calibri"/>
                <w:color w:val="auto"/>
                <w:sz w:val="18"/>
                <w:szCs w:val="18"/>
                <w:highlight w:val="none"/>
              </w:rPr>
              <w:t>美元</w:t>
            </w:r>
          </w:p>
        </w:tc>
        <w:tc>
          <w:tcPr>
            <w:tcW w:w="1984" w:type="dxa"/>
            <w:vAlign w:val="center"/>
          </w:tcPr>
          <w:p>
            <w:pPr>
              <w:adjustRightInd w:val="0"/>
              <w:spacing w:after="0" w:line="240" w:lineRule="atLeast"/>
              <w:rPr>
                <w:rFonts w:ascii="Calibri" w:hAnsi="Calibri"/>
                <w:color w:val="auto"/>
                <w:sz w:val="17"/>
                <w:szCs w:val="17"/>
                <w:highlight w:val="none"/>
              </w:rPr>
            </w:pPr>
            <w:r>
              <w:rPr>
                <w:rFonts w:ascii="Calibri" w:hAnsi="Calibri"/>
                <w:color w:val="auto"/>
                <w:sz w:val="18"/>
                <w:szCs w:val="18"/>
                <w:highlight w:val="none"/>
              </w:rPr>
              <w:t>2021</w:t>
            </w:r>
            <w:r>
              <w:rPr>
                <w:rFonts w:hint="eastAsia" w:ascii="Calibri" w:hAnsi="Calibri"/>
                <w:color w:val="auto"/>
                <w:sz w:val="18"/>
                <w:szCs w:val="18"/>
                <w:highlight w:val="none"/>
              </w:rPr>
              <w:t>年</w:t>
            </w:r>
            <w:r>
              <w:rPr>
                <w:rFonts w:ascii="Calibri" w:hAnsi="Calibri"/>
                <w:color w:val="auto"/>
                <w:sz w:val="18"/>
                <w:szCs w:val="18"/>
                <w:highlight w:val="none"/>
              </w:rPr>
              <w:t>5</w:t>
            </w:r>
            <w:r>
              <w:rPr>
                <w:rFonts w:hint="eastAsia" w:ascii="Calibri" w:hAnsi="Calibri"/>
                <w:color w:val="auto"/>
                <w:sz w:val="18"/>
                <w:szCs w:val="18"/>
                <w:highlight w:val="none"/>
              </w:rPr>
              <w:t>月3</w:t>
            </w:r>
            <w:r>
              <w:rPr>
                <w:rFonts w:ascii="Calibri" w:hAnsi="Calibri"/>
                <w:color w:val="auto"/>
                <w:sz w:val="18"/>
                <w:szCs w:val="18"/>
                <w:highlight w:val="none"/>
              </w:rPr>
              <w:t>1</w:t>
            </w:r>
            <w:r>
              <w:rPr>
                <w:rFonts w:hint="eastAsia" w:ascii="Calibri" w:hAnsi="Calibri"/>
                <w:color w:val="auto"/>
                <w:sz w:val="18"/>
                <w:szCs w:val="18"/>
                <w:highlight w:val="none"/>
              </w:rPr>
              <w:t>日</w:t>
            </w:r>
          </w:p>
        </w:tc>
        <w:tc>
          <w:tcPr>
            <w:tcW w:w="326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掌握STEM领域科研方法、科研论文撰写及发表、国际会议及学术交流相关的专业知识并全面提升科研综合能力；</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与全球知名大学UC</w:t>
            </w:r>
            <w:r>
              <w:rPr>
                <w:rFonts w:ascii="Calibri" w:hAnsi="Calibri"/>
                <w:color w:val="auto"/>
                <w:sz w:val="17"/>
                <w:szCs w:val="17"/>
                <w:highlight w:val="none"/>
              </w:rPr>
              <w:t xml:space="preserve"> Davis</w:t>
            </w:r>
            <w:r>
              <w:rPr>
                <w:rFonts w:hint="eastAsia" w:ascii="Calibri" w:hAnsi="Calibri"/>
                <w:color w:val="auto"/>
                <w:sz w:val="17"/>
                <w:szCs w:val="17"/>
                <w:highlight w:val="none"/>
              </w:rPr>
              <w:t>的教授深入沟通，搭建科研领域的人脉资源；</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掌握申请海外研究生项目的方法并为在科研领域的职业发展做充足的准备；</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获得加州大学戴维斯分校的学分（2学分）及国际部官方成绩单</w:t>
            </w:r>
          </w:p>
        </w:tc>
        <w:tc>
          <w:tcPr>
            <w:tcW w:w="170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在校全日制本科生、研究生、毕业生均可</w:t>
            </w:r>
          </w:p>
          <w:p>
            <w:pPr>
              <w:pStyle w:val="11"/>
              <w:widowControl w:val="0"/>
              <w:numPr>
                <w:ilvl w:val="0"/>
                <w:numId w:val="1"/>
              </w:numPr>
              <w:autoSpaceDE w:val="0"/>
              <w:autoSpaceDN w:val="0"/>
              <w:adjustRightInd w:val="0"/>
              <w:spacing w:before="50" w:after="0" w:line="240" w:lineRule="atLeast"/>
              <w:ind w:left="220" w:hanging="283"/>
              <w:contextualSpacing w:val="0"/>
              <w:rPr>
                <w:rFonts w:ascii="Calibri" w:hAnsi="Calibri"/>
                <w:color w:val="auto"/>
                <w:sz w:val="17"/>
                <w:szCs w:val="17"/>
                <w:highlight w:val="none"/>
              </w:rPr>
            </w:pPr>
            <w:r>
              <w:rPr>
                <w:rFonts w:hint="eastAsia" w:ascii="Calibri" w:hAnsi="Calibri"/>
                <w:color w:val="auto"/>
                <w:sz w:val="17"/>
                <w:szCs w:val="17"/>
                <w:highlight w:val="none"/>
              </w:rPr>
              <w:t>GPA 要求：</w:t>
            </w:r>
            <w:r>
              <w:rPr>
                <w:rFonts w:ascii="Calibri" w:hAnsi="Calibri"/>
                <w:color w:val="auto"/>
                <w:sz w:val="17"/>
                <w:szCs w:val="17"/>
                <w:highlight w:val="none"/>
              </w:rPr>
              <w:t xml:space="preserve"> 3.0/</w:t>
            </w:r>
            <w:r>
              <w:rPr>
                <w:rFonts w:hint="eastAsia" w:ascii="Calibri" w:hAnsi="Calibri"/>
                <w:color w:val="auto"/>
                <w:sz w:val="17"/>
                <w:szCs w:val="17"/>
                <w:highlight w:val="none"/>
              </w:rPr>
              <w:t>4.0</w:t>
            </w:r>
          </w:p>
          <w:p>
            <w:pPr>
              <w:pStyle w:val="11"/>
              <w:widowControl w:val="0"/>
              <w:numPr>
                <w:ilvl w:val="0"/>
                <w:numId w:val="1"/>
              </w:numPr>
              <w:autoSpaceDE w:val="0"/>
              <w:autoSpaceDN w:val="0"/>
              <w:adjustRightInd w:val="0"/>
              <w:spacing w:before="50" w:after="0" w:line="240" w:lineRule="atLeast"/>
              <w:ind w:left="220" w:hanging="283"/>
              <w:contextualSpacing w:val="0"/>
              <w:rPr>
                <w:rFonts w:ascii="Calibri" w:hAnsi="Calibri"/>
                <w:color w:val="auto"/>
                <w:sz w:val="17"/>
                <w:szCs w:val="17"/>
                <w:highlight w:val="none"/>
              </w:rPr>
            </w:pPr>
            <w:r>
              <w:rPr>
                <w:rFonts w:hint="eastAsia" w:ascii="Calibri" w:hAnsi="Calibri"/>
                <w:color w:val="auto"/>
                <w:sz w:val="17"/>
                <w:szCs w:val="17"/>
                <w:highlight w:val="none"/>
              </w:rPr>
              <w:t>语言要求：</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CET4 493 / CET6 450/ IELTS: 6.5 / TOEFL 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伦敦大学学院在线学术英语项目</w:t>
            </w:r>
          </w:p>
        </w:tc>
        <w:tc>
          <w:tcPr>
            <w:tcW w:w="2268" w:type="dxa"/>
            <w:vAlign w:val="center"/>
          </w:tcPr>
          <w:p>
            <w:pPr>
              <w:spacing w:after="0" w:line="276" w:lineRule="auto"/>
              <w:rPr>
                <w:rFonts w:cs="Noto Sans" w:asciiTheme="minorEastAsia" w:hAnsiTheme="minorEastAsia"/>
                <w:color w:val="auto"/>
                <w:highlight w:val="none"/>
              </w:rPr>
            </w:pPr>
            <w:r>
              <w:rPr>
                <w:rFonts w:ascii="Calibri" w:hAnsi="Calibri" w:cs="Noto Sans"/>
                <w:color w:val="auto"/>
                <w:sz w:val="18"/>
                <w:szCs w:val="20"/>
                <w:highlight w:val="none"/>
              </w:rPr>
              <w:t>2021</w:t>
            </w:r>
            <w:r>
              <w:rPr>
                <w:rFonts w:hint="eastAsia" w:ascii="Calibri" w:hAnsi="Calibri" w:cs="Noto Sans"/>
                <w:color w:val="auto"/>
                <w:sz w:val="18"/>
                <w:szCs w:val="20"/>
                <w:highlight w:val="none"/>
              </w:rPr>
              <w:t>年</w:t>
            </w:r>
            <w:r>
              <w:rPr>
                <w:rFonts w:ascii="Calibri" w:hAnsi="Calibri" w:cs="Noto Sans"/>
                <w:color w:val="auto"/>
                <w:sz w:val="18"/>
                <w:szCs w:val="20"/>
                <w:highlight w:val="none"/>
              </w:rPr>
              <w:t>8</w:t>
            </w:r>
            <w:r>
              <w:rPr>
                <w:rFonts w:hint="eastAsia" w:ascii="Calibri" w:hAnsi="Calibri" w:cs="Noto Sans"/>
                <w:color w:val="auto"/>
                <w:sz w:val="18"/>
                <w:szCs w:val="20"/>
                <w:highlight w:val="none"/>
              </w:rPr>
              <w:t>月</w:t>
            </w:r>
            <w:r>
              <w:rPr>
                <w:rFonts w:ascii="Calibri" w:hAnsi="Calibri" w:cs="Noto Sans"/>
                <w:color w:val="auto"/>
                <w:sz w:val="18"/>
                <w:szCs w:val="20"/>
                <w:highlight w:val="none"/>
              </w:rPr>
              <w:t>8</w:t>
            </w:r>
            <w:r>
              <w:rPr>
                <w:rFonts w:hint="eastAsia" w:ascii="Calibri" w:hAnsi="Calibri" w:cs="Noto Sans"/>
                <w:color w:val="auto"/>
                <w:sz w:val="18"/>
                <w:szCs w:val="20"/>
                <w:highlight w:val="none"/>
              </w:rPr>
              <w:t>日-</w:t>
            </w:r>
            <w:r>
              <w:rPr>
                <w:rFonts w:ascii="Calibri" w:hAnsi="Calibri" w:cs="Noto Sans"/>
                <w:color w:val="auto"/>
                <w:sz w:val="18"/>
                <w:szCs w:val="20"/>
                <w:highlight w:val="none"/>
              </w:rPr>
              <w:t>8</w:t>
            </w:r>
            <w:r>
              <w:rPr>
                <w:rFonts w:hint="eastAsia" w:ascii="Calibri" w:hAnsi="Calibri" w:cs="Noto Sans"/>
                <w:color w:val="auto"/>
                <w:sz w:val="18"/>
                <w:szCs w:val="20"/>
                <w:highlight w:val="none"/>
              </w:rPr>
              <w:t>月</w:t>
            </w:r>
            <w:r>
              <w:rPr>
                <w:rFonts w:ascii="Calibri" w:hAnsi="Calibri" w:cs="Noto Sans"/>
                <w:color w:val="auto"/>
                <w:sz w:val="18"/>
                <w:szCs w:val="20"/>
                <w:highlight w:val="none"/>
              </w:rPr>
              <w:t>20</w:t>
            </w:r>
            <w:r>
              <w:rPr>
                <w:rFonts w:hint="eastAsia" w:ascii="Calibri" w:hAnsi="Calibri" w:cs="Noto Sans"/>
                <w:color w:val="auto"/>
                <w:sz w:val="18"/>
                <w:szCs w:val="20"/>
                <w:highlight w:val="none"/>
              </w:rPr>
              <w:t>日</w:t>
            </w:r>
          </w:p>
        </w:tc>
        <w:tc>
          <w:tcPr>
            <w:tcW w:w="1418" w:type="dxa"/>
            <w:vAlign w:val="center"/>
          </w:tcPr>
          <w:p>
            <w:pPr>
              <w:spacing w:after="0" w:line="240" w:lineRule="atLeast"/>
              <w:jc w:val="center"/>
              <w:rPr>
                <w:rFonts w:ascii="Calibri" w:hAnsi="Calibri"/>
                <w:color w:val="auto"/>
                <w:sz w:val="18"/>
                <w:szCs w:val="18"/>
                <w:highlight w:val="none"/>
              </w:rPr>
            </w:pPr>
            <w:r>
              <w:rPr>
                <w:rFonts w:ascii="Calibri" w:hAnsi="Calibri"/>
                <w:color w:val="auto"/>
                <w:sz w:val="18"/>
                <w:szCs w:val="18"/>
                <w:highlight w:val="none"/>
              </w:rPr>
              <w:t>1055</w:t>
            </w:r>
            <w:r>
              <w:rPr>
                <w:rFonts w:hint="eastAsia" w:ascii="Calibri" w:hAnsi="Calibri"/>
                <w:color w:val="auto"/>
                <w:sz w:val="18"/>
                <w:szCs w:val="18"/>
                <w:highlight w:val="none"/>
              </w:rPr>
              <w:t>英镑</w:t>
            </w:r>
          </w:p>
        </w:tc>
        <w:tc>
          <w:tcPr>
            <w:tcW w:w="1984" w:type="dxa"/>
            <w:vAlign w:val="center"/>
          </w:tcPr>
          <w:p>
            <w:pPr>
              <w:adjustRightInd w:val="0"/>
              <w:spacing w:after="0" w:line="240" w:lineRule="atLeast"/>
              <w:rPr>
                <w:rFonts w:ascii="Calibri" w:hAnsi="Calibri"/>
                <w:color w:val="auto"/>
                <w:sz w:val="17"/>
                <w:szCs w:val="17"/>
                <w:highlight w:val="none"/>
              </w:rPr>
            </w:pPr>
            <w:r>
              <w:rPr>
                <w:rFonts w:ascii="Calibri" w:hAnsi="Calibri"/>
                <w:color w:val="auto"/>
                <w:sz w:val="18"/>
                <w:szCs w:val="18"/>
                <w:highlight w:val="none"/>
              </w:rPr>
              <w:t>2021</w:t>
            </w:r>
            <w:r>
              <w:rPr>
                <w:rFonts w:hint="eastAsia" w:ascii="Calibri" w:hAnsi="Calibri"/>
                <w:color w:val="auto"/>
                <w:sz w:val="18"/>
                <w:szCs w:val="18"/>
                <w:highlight w:val="none"/>
              </w:rPr>
              <w:t>年</w:t>
            </w:r>
            <w:r>
              <w:rPr>
                <w:rFonts w:ascii="Calibri" w:hAnsi="Calibri"/>
                <w:color w:val="auto"/>
                <w:sz w:val="18"/>
                <w:szCs w:val="18"/>
                <w:highlight w:val="none"/>
              </w:rPr>
              <w:t>5</w:t>
            </w:r>
            <w:r>
              <w:rPr>
                <w:rFonts w:hint="eastAsia" w:ascii="Calibri" w:hAnsi="Calibri"/>
                <w:color w:val="auto"/>
                <w:sz w:val="18"/>
                <w:szCs w:val="18"/>
                <w:highlight w:val="none"/>
              </w:rPr>
              <w:t>月</w:t>
            </w:r>
            <w:r>
              <w:rPr>
                <w:rFonts w:ascii="Calibri" w:hAnsi="Calibri"/>
                <w:color w:val="auto"/>
                <w:sz w:val="18"/>
                <w:szCs w:val="18"/>
                <w:highlight w:val="none"/>
              </w:rPr>
              <w:t>7</w:t>
            </w:r>
            <w:r>
              <w:rPr>
                <w:rFonts w:hint="eastAsia" w:ascii="Calibri" w:hAnsi="Calibri"/>
                <w:color w:val="auto"/>
                <w:sz w:val="18"/>
                <w:szCs w:val="18"/>
                <w:highlight w:val="none"/>
              </w:rPr>
              <w:t>日</w:t>
            </w:r>
          </w:p>
        </w:tc>
        <w:tc>
          <w:tcPr>
            <w:tcW w:w="326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小班教学，每班不超过1</w:t>
            </w:r>
            <w:r>
              <w:rPr>
                <w:rFonts w:ascii="Calibri" w:hAnsi="Calibri"/>
                <w:color w:val="auto"/>
                <w:sz w:val="17"/>
                <w:szCs w:val="17"/>
                <w:highlight w:val="none"/>
              </w:rPr>
              <w:t>2</w:t>
            </w:r>
            <w:r>
              <w:rPr>
                <w:rFonts w:hint="eastAsia" w:ascii="Calibri" w:hAnsi="Calibri"/>
                <w:color w:val="auto"/>
                <w:sz w:val="17"/>
                <w:szCs w:val="17"/>
                <w:highlight w:val="none"/>
              </w:rPr>
              <w:t>人。学生可以获得个性化指导，并充分获得英语交流机会；</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教学形式多样，兼顾实时课程和录播课程，融合英语教学、个人练习、学术讲座和虚拟参观与一体，使学生全方位提升听说读写能力以及大学阶段所必须的学术研究及学术写作能力；</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项目结束，学生将获得</w:t>
            </w:r>
            <w:r>
              <w:rPr>
                <w:rFonts w:hint="eastAsia" w:ascii="Calibri" w:hAnsi="Calibri"/>
                <w:color w:val="auto"/>
                <w:sz w:val="17"/>
                <w:szCs w:val="17"/>
                <w:highlight w:val="none"/>
              </w:rPr>
              <w:t>UCL</w:t>
            </w:r>
            <w:r>
              <w:rPr>
                <w:rFonts w:ascii="Calibri" w:hAnsi="Calibri"/>
                <w:color w:val="auto"/>
                <w:sz w:val="17"/>
                <w:szCs w:val="17"/>
                <w:highlight w:val="none"/>
              </w:rPr>
              <w:t>颁发的结业证书</w:t>
            </w:r>
            <w:r>
              <w:rPr>
                <w:rFonts w:hint="eastAsia" w:ascii="Calibri" w:hAnsi="Calibri"/>
                <w:color w:val="auto"/>
                <w:sz w:val="17"/>
                <w:szCs w:val="17"/>
                <w:highlight w:val="none"/>
              </w:rPr>
              <w:t>，助力研究生申请、增加职场竞争力</w:t>
            </w:r>
          </w:p>
        </w:tc>
        <w:tc>
          <w:tcPr>
            <w:tcW w:w="1701" w:type="dxa"/>
            <w:vAlign w:val="center"/>
          </w:tcPr>
          <w:p>
            <w:pPr>
              <w:adjustRightInd w:val="0"/>
              <w:spacing w:after="0" w:line="240" w:lineRule="atLeast"/>
              <w:rPr>
                <w:rFonts w:ascii="Calibri" w:hAnsi="Calibri"/>
                <w:color w:val="auto"/>
                <w:sz w:val="17"/>
                <w:szCs w:val="17"/>
                <w:highlight w:val="none"/>
              </w:rPr>
            </w:pPr>
            <w:r>
              <w:rPr>
                <w:rFonts w:hint="eastAsia" w:ascii="Calibri" w:hAnsi="Calibri"/>
                <w:color w:val="auto"/>
                <w:sz w:val="17"/>
                <w:szCs w:val="17"/>
                <w:highlight w:val="none"/>
              </w:rPr>
              <w:t xml:space="preserve"> </w:t>
            </w:r>
            <w:r>
              <w:rPr>
                <w:rFonts w:ascii="Calibri" w:hAnsi="Calibri"/>
                <w:color w:val="auto"/>
                <w:sz w:val="17"/>
                <w:szCs w:val="17"/>
                <w:highlight w:val="none"/>
              </w:rPr>
              <w:t xml:space="preserve">   </w:t>
            </w:r>
            <w:r>
              <w:rPr>
                <w:rFonts w:hint="eastAsia" w:ascii="Calibri" w:hAnsi="Calibri"/>
                <w:color w:val="auto"/>
                <w:sz w:val="17"/>
                <w:szCs w:val="17"/>
                <w:highlight w:val="none"/>
              </w:rPr>
              <w:t>语言要求：</w:t>
            </w:r>
          </w:p>
          <w:p>
            <w:pPr>
              <w:pStyle w:val="11"/>
              <w:adjustRightInd w:val="0"/>
              <w:spacing w:after="0" w:line="240" w:lineRule="atLeast"/>
              <w:ind w:left="172"/>
              <w:rPr>
                <w:rFonts w:ascii="Calibri" w:hAnsi="Calibri"/>
                <w:color w:val="auto"/>
                <w:sz w:val="17"/>
                <w:szCs w:val="17"/>
                <w:highlight w:val="none"/>
              </w:rPr>
            </w:pPr>
            <w:r>
              <w:rPr>
                <w:rFonts w:hint="eastAsia" w:ascii="Calibri" w:hAnsi="Calibri"/>
                <w:color w:val="auto"/>
                <w:sz w:val="17"/>
                <w:szCs w:val="17"/>
                <w:highlight w:val="none"/>
              </w:rPr>
              <w:t>托福</w:t>
            </w:r>
            <w:r>
              <w:rPr>
                <w:rFonts w:ascii="Calibri" w:hAnsi="Calibri"/>
                <w:color w:val="auto"/>
                <w:sz w:val="17"/>
                <w:szCs w:val="17"/>
                <w:highlight w:val="none"/>
              </w:rPr>
              <w:t xml:space="preserve"> 45</w:t>
            </w:r>
          </w:p>
          <w:p>
            <w:pPr>
              <w:pStyle w:val="11"/>
              <w:adjustRightInd w:val="0"/>
              <w:spacing w:after="0" w:line="240" w:lineRule="atLeast"/>
              <w:ind w:left="172"/>
              <w:rPr>
                <w:rFonts w:ascii="Calibri" w:hAnsi="Calibri"/>
                <w:color w:val="auto"/>
                <w:sz w:val="17"/>
                <w:szCs w:val="17"/>
                <w:highlight w:val="none"/>
              </w:rPr>
            </w:pPr>
            <w:r>
              <w:rPr>
                <w:rFonts w:hint="eastAsia" w:ascii="Calibri" w:hAnsi="Calibri"/>
                <w:color w:val="auto"/>
                <w:sz w:val="17"/>
                <w:szCs w:val="17"/>
                <w:highlight w:val="none"/>
              </w:rPr>
              <w:t xml:space="preserve">雅思 </w:t>
            </w:r>
            <w:r>
              <w:rPr>
                <w:rFonts w:ascii="Calibri" w:hAnsi="Calibri"/>
                <w:color w:val="auto"/>
                <w:sz w:val="17"/>
                <w:szCs w:val="17"/>
                <w:highlight w:val="none"/>
              </w:rPr>
              <w:t>5.0</w:t>
            </w:r>
          </w:p>
          <w:p>
            <w:pPr>
              <w:pStyle w:val="11"/>
              <w:adjustRightInd w:val="0"/>
              <w:spacing w:after="0" w:line="240" w:lineRule="atLeast"/>
              <w:ind w:left="172"/>
              <w:rPr>
                <w:rFonts w:ascii="Calibri" w:hAnsi="Calibri"/>
                <w:color w:val="auto"/>
                <w:sz w:val="17"/>
                <w:szCs w:val="17"/>
                <w:highlight w:val="none"/>
              </w:rPr>
            </w:pPr>
            <w:r>
              <w:rPr>
                <w:rFonts w:hint="eastAsia" w:ascii="Calibri" w:hAnsi="Calibri"/>
                <w:color w:val="auto"/>
                <w:sz w:val="17"/>
                <w:szCs w:val="17"/>
                <w:highlight w:val="none"/>
              </w:rPr>
              <w:t xml:space="preserve">托业 </w:t>
            </w:r>
            <w:r>
              <w:rPr>
                <w:rFonts w:ascii="Calibri" w:hAnsi="Calibri"/>
                <w:color w:val="auto"/>
                <w:sz w:val="17"/>
                <w:szCs w:val="17"/>
                <w:highlight w:val="none"/>
              </w:rPr>
              <w:t>600</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CET4 425</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CET6 400</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校方语言测试*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伦敦大学学院暑期学分项目</w:t>
            </w:r>
          </w:p>
        </w:tc>
        <w:tc>
          <w:tcPr>
            <w:tcW w:w="2268" w:type="dxa"/>
            <w:vAlign w:val="center"/>
          </w:tcPr>
          <w:p>
            <w:pPr>
              <w:rPr>
                <w:rFonts w:cstheme="minorHAnsi"/>
                <w:color w:val="auto"/>
                <w:sz w:val="18"/>
                <w:szCs w:val="18"/>
                <w:highlight w:val="none"/>
              </w:rPr>
            </w:pPr>
            <w:r>
              <w:rPr>
                <w:rFonts w:cstheme="minorHAnsi"/>
                <w:color w:val="auto"/>
                <w:sz w:val="18"/>
                <w:szCs w:val="18"/>
                <w:highlight w:val="none"/>
              </w:rPr>
              <w:t>-Session 1:7</w:t>
            </w:r>
            <w:r>
              <w:rPr>
                <w:rFonts w:hint="eastAsia" w:cstheme="minorHAnsi"/>
                <w:color w:val="auto"/>
                <w:sz w:val="18"/>
                <w:szCs w:val="18"/>
                <w:highlight w:val="none"/>
              </w:rPr>
              <w:t>月5日-</w:t>
            </w:r>
            <w:r>
              <w:rPr>
                <w:rFonts w:cstheme="minorHAnsi"/>
                <w:color w:val="auto"/>
                <w:sz w:val="18"/>
                <w:szCs w:val="18"/>
                <w:highlight w:val="none"/>
              </w:rPr>
              <w:t>7</w:t>
            </w:r>
            <w:r>
              <w:rPr>
                <w:rFonts w:hint="eastAsia" w:cstheme="minorHAnsi"/>
                <w:color w:val="auto"/>
                <w:sz w:val="18"/>
                <w:szCs w:val="18"/>
                <w:highlight w:val="none"/>
              </w:rPr>
              <w:t>月2</w:t>
            </w:r>
            <w:r>
              <w:rPr>
                <w:rFonts w:cstheme="minorHAnsi"/>
                <w:color w:val="auto"/>
                <w:sz w:val="18"/>
                <w:szCs w:val="18"/>
                <w:highlight w:val="none"/>
              </w:rPr>
              <w:t>3</w:t>
            </w:r>
            <w:r>
              <w:rPr>
                <w:rFonts w:hint="eastAsia" w:cstheme="minorHAnsi"/>
                <w:color w:val="auto"/>
                <w:sz w:val="18"/>
                <w:szCs w:val="18"/>
                <w:highlight w:val="none"/>
              </w:rPr>
              <w:t>日</w:t>
            </w:r>
          </w:p>
          <w:p>
            <w:pPr>
              <w:rPr>
                <w:rFonts w:cstheme="minorHAnsi"/>
                <w:color w:val="auto"/>
                <w:sz w:val="18"/>
                <w:szCs w:val="18"/>
                <w:highlight w:val="none"/>
              </w:rPr>
            </w:pPr>
            <w:r>
              <w:rPr>
                <w:rFonts w:cstheme="minorHAnsi"/>
                <w:color w:val="auto"/>
                <w:sz w:val="18"/>
                <w:szCs w:val="18"/>
                <w:highlight w:val="none"/>
              </w:rPr>
              <w:t>-Session 2:7</w:t>
            </w:r>
            <w:r>
              <w:rPr>
                <w:rFonts w:hint="eastAsia" w:cstheme="minorHAnsi"/>
                <w:color w:val="auto"/>
                <w:sz w:val="18"/>
                <w:szCs w:val="18"/>
                <w:highlight w:val="none"/>
              </w:rPr>
              <w:t>月2</w:t>
            </w:r>
            <w:r>
              <w:rPr>
                <w:rFonts w:cstheme="minorHAnsi"/>
                <w:color w:val="auto"/>
                <w:sz w:val="18"/>
                <w:szCs w:val="18"/>
                <w:highlight w:val="none"/>
              </w:rPr>
              <w:t>6</w:t>
            </w:r>
            <w:r>
              <w:rPr>
                <w:rFonts w:hint="eastAsia" w:cstheme="minorHAnsi"/>
                <w:color w:val="auto"/>
                <w:sz w:val="18"/>
                <w:szCs w:val="18"/>
                <w:highlight w:val="none"/>
              </w:rPr>
              <w:t>日-</w:t>
            </w:r>
            <w:r>
              <w:rPr>
                <w:rFonts w:cstheme="minorHAnsi"/>
                <w:color w:val="auto"/>
                <w:sz w:val="18"/>
                <w:szCs w:val="18"/>
                <w:highlight w:val="none"/>
              </w:rPr>
              <w:t>8</w:t>
            </w:r>
            <w:r>
              <w:rPr>
                <w:rFonts w:hint="eastAsia" w:cstheme="minorHAnsi"/>
                <w:color w:val="auto"/>
                <w:sz w:val="18"/>
                <w:szCs w:val="18"/>
                <w:highlight w:val="none"/>
              </w:rPr>
              <w:t>月1</w:t>
            </w:r>
            <w:r>
              <w:rPr>
                <w:rFonts w:cstheme="minorHAnsi"/>
                <w:color w:val="auto"/>
                <w:sz w:val="18"/>
                <w:szCs w:val="18"/>
                <w:highlight w:val="none"/>
              </w:rPr>
              <w:t>3</w:t>
            </w:r>
            <w:r>
              <w:rPr>
                <w:rFonts w:hint="eastAsia" w:cstheme="minorHAnsi"/>
                <w:color w:val="auto"/>
                <w:sz w:val="18"/>
                <w:szCs w:val="18"/>
                <w:highlight w:val="none"/>
              </w:rPr>
              <w:t>日</w:t>
            </w:r>
          </w:p>
          <w:p>
            <w:pPr>
              <w:rPr>
                <w:rFonts w:asciiTheme="minorEastAsia" w:hAnsiTheme="minorEastAsia"/>
                <w:color w:val="auto"/>
                <w:sz w:val="18"/>
                <w:szCs w:val="18"/>
                <w:highlight w:val="none"/>
              </w:rPr>
            </w:pPr>
            <w:r>
              <w:rPr>
                <w:rFonts w:cstheme="minorHAnsi"/>
                <w:color w:val="auto"/>
                <w:sz w:val="18"/>
                <w:szCs w:val="18"/>
                <w:highlight w:val="none"/>
              </w:rPr>
              <w:t>-Session 1+2: 7</w:t>
            </w:r>
            <w:r>
              <w:rPr>
                <w:rFonts w:hint="eastAsia" w:cstheme="minorHAnsi"/>
                <w:color w:val="auto"/>
                <w:sz w:val="18"/>
                <w:szCs w:val="18"/>
                <w:highlight w:val="none"/>
              </w:rPr>
              <w:t>月5日-</w:t>
            </w:r>
            <w:r>
              <w:rPr>
                <w:rFonts w:cstheme="minorHAnsi"/>
                <w:color w:val="auto"/>
                <w:sz w:val="18"/>
                <w:szCs w:val="18"/>
                <w:highlight w:val="none"/>
              </w:rPr>
              <w:t>8</w:t>
            </w:r>
            <w:r>
              <w:rPr>
                <w:rFonts w:hint="eastAsia" w:cstheme="minorHAnsi"/>
                <w:color w:val="auto"/>
                <w:sz w:val="18"/>
                <w:szCs w:val="18"/>
                <w:highlight w:val="none"/>
              </w:rPr>
              <w:t>月</w:t>
            </w:r>
            <w:r>
              <w:rPr>
                <w:rFonts w:cstheme="minorHAnsi"/>
                <w:color w:val="auto"/>
                <w:sz w:val="18"/>
                <w:szCs w:val="18"/>
                <w:highlight w:val="none"/>
              </w:rPr>
              <w:t>13</w:t>
            </w:r>
            <w:r>
              <w:rPr>
                <w:rFonts w:hint="eastAsia" w:cstheme="minorHAnsi"/>
                <w:color w:val="auto"/>
                <w:sz w:val="18"/>
                <w:szCs w:val="18"/>
                <w:highlight w:val="none"/>
              </w:rPr>
              <w:t>日</w:t>
            </w:r>
          </w:p>
        </w:tc>
        <w:tc>
          <w:tcPr>
            <w:tcW w:w="1418" w:type="dxa"/>
            <w:vAlign w:val="center"/>
          </w:tcPr>
          <w:p>
            <w:pPr>
              <w:adjustRightInd w:val="0"/>
              <w:spacing w:after="0" w:line="240" w:lineRule="atLeast"/>
              <w:ind w:left="-63"/>
              <w:jc w:val="center"/>
              <w:rPr>
                <w:rFonts w:ascii="Calibri" w:hAnsi="Calibri"/>
                <w:color w:val="auto"/>
                <w:sz w:val="18"/>
                <w:szCs w:val="18"/>
                <w:highlight w:val="none"/>
              </w:rPr>
            </w:pPr>
            <w:r>
              <w:rPr>
                <w:rFonts w:hint="eastAsia" w:ascii="Calibri" w:hAnsi="Calibri"/>
                <w:color w:val="auto"/>
                <w:sz w:val="18"/>
                <w:szCs w:val="18"/>
                <w:highlight w:val="none"/>
              </w:rPr>
              <w:t>待定</w:t>
            </w:r>
          </w:p>
          <w:p>
            <w:pPr>
              <w:adjustRightInd w:val="0"/>
              <w:spacing w:after="0" w:line="240" w:lineRule="atLeast"/>
              <w:ind w:left="-63"/>
              <w:jc w:val="center"/>
              <w:rPr>
                <w:rFonts w:ascii="Calibri" w:hAnsi="Calibri" w:cs="Noto Sans"/>
                <w:color w:val="auto"/>
                <w:sz w:val="18"/>
                <w:szCs w:val="20"/>
                <w:highlight w:val="none"/>
              </w:rPr>
            </w:pPr>
            <w:r>
              <w:rPr>
                <w:rFonts w:hint="eastAsia" w:ascii="Calibri" w:hAnsi="Calibri"/>
                <w:color w:val="auto"/>
                <w:sz w:val="18"/>
                <w:szCs w:val="18"/>
                <w:highlight w:val="none"/>
              </w:rPr>
              <w:t>（请密切关注SAF网站及公众号）</w:t>
            </w:r>
          </w:p>
        </w:tc>
        <w:tc>
          <w:tcPr>
            <w:tcW w:w="1984" w:type="dxa"/>
            <w:vAlign w:val="center"/>
          </w:tcPr>
          <w:p>
            <w:pPr>
              <w:adjustRightInd w:val="0"/>
              <w:spacing w:after="0" w:line="240" w:lineRule="atLeast"/>
              <w:jc w:val="center"/>
              <w:rPr>
                <w:rFonts w:ascii="Calibri" w:hAnsi="Calibri"/>
                <w:color w:val="auto"/>
                <w:sz w:val="18"/>
                <w:szCs w:val="20"/>
                <w:highlight w:val="none"/>
              </w:rPr>
            </w:pPr>
            <w:r>
              <w:rPr>
                <w:rFonts w:hint="eastAsia" w:ascii="Calibri" w:hAnsi="Calibri"/>
                <w:color w:val="auto"/>
                <w:sz w:val="18"/>
                <w:szCs w:val="20"/>
                <w:highlight w:val="none"/>
              </w:rPr>
              <w:t>待定</w:t>
            </w:r>
          </w:p>
        </w:tc>
        <w:tc>
          <w:tcPr>
            <w:tcW w:w="326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学生将作为</w:t>
            </w:r>
            <w:r>
              <w:rPr>
                <w:rFonts w:hint="eastAsia" w:ascii="Calibri" w:hAnsi="Calibri"/>
                <w:color w:val="auto"/>
                <w:sz w:val="17"/>
                <w:szCs w:val="17"/>
                <w:highlight w:val="none"/>
              </w:rPr>
              <w:t>伦敦大学学院注册</w:t>
            </w:r>
            <w:r>
              <w:rPr>
                <w:rFonts w:ascii="Calibri" w:hAnsi="Calibri"/>
                <w:color w:val="auto"/>
                <w:sz w:val="17"/>
                <w:szCs w:val="17"/>
                <w:highlight w:val="none"/>
              </w:rPr>
              <w:t>学生，师从</w:t>
            </w:r>
            <w:r>
              <w:rPr>
                <w:rFonts w:hint="eastAsia" w:ascii="Calibri" w:hAnsi="Calibri"/>
                <w:color w:val="auto"/>
                <w:sz w:val="17"/>
                <w:szCs w:val="17"/>
                <w:highlight w:val="none"/>
              </w:rPr>
              <w:t>UCL教授</w:t>
            </w:r>
            <w:r>
              <w:rPr>
                <w:rFonts w:ascii="Calibri" w:hAnsi="Calibri"/>
                <w:color w:val="auto"/>
                <w:sz w:val="17"/>
                <w:szCs w:val="17"/>
                <w:highlight w:val="none"/>
              </w:rPr>
              <w:t>，与来自全世界的同学</w:t>
            </w:r>
            <w:r>
              <w:rPr>
                <w:rFonts w:hint="eastAsia" w:ascii="Calibri" w:hAnsi="Calibri"/>
                <w:color w:val="auto"/>
                <w:sz w:val="17"/>
                <w:szCs w:val="17"/>
                <w:highlight w:val="none"/>
              </w:rPr>
              <w:t>共同</w:t>
            </w:r>
            <w:r>
              <w:rPr>
                <w:rFonts w:ascii="Calibri" w:hAnsi="Calibri"/>
                <w:color w:val="auto"/>
                <w:sz w:val="17"/>
                <w:szCs w:val="17"/>
                <w:highlight w:val="none"/>
              </w:rPr>
              <w:t>学习</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项目时间匹配中国大学校历，无需考虑国内大学期末考试冲突</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提供在线语言测试</w:t>
            </w:r>
            <w:r>
              <w:rPr>
                <w:rFonts w:hint="eastAsia" w:ascii="Calibri" w:hAnsi="Calibri"/>
                <w:color w:val="auto"/>
                <w:sz w:val="17"/>
                <w:szCs w:val="17"/>
                <w:highlight w:val="none"/>
              </w:rPr>
              <w:t>，解除学生没有语言成绩的后顾之忧</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课程选择多样，质量高</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项目完成，可以拿到UCL官方成绩单，助力研究生申请，增加职场竞争力</w:t>
            </w:r>
          </w:p>
        </w:tc>
        <w:tc>
          <w:tcPr>
            <w:tcW w:w="1701" w:type="dxa"/>
            <w:vAlign w:val="center"/>
          </w:tcPr>
          <w:p>
            <w:pPr>
              <w:spacing w:after="0" w:line="240" w:lineRule="atLeast"/>
              <w:rPr>
                <w:rFonts w:ascii="Calibri" w:hAnsi="Calibri"/>
                <w:color w:val="auto"/>
                <w:sz w:val="17"/>
                <w:szCs w:val="17"/>
                <w:highlight w:val="none"/>
              </w:rPr>
            </w:pPr>
            <w:r>
              <w:rPr>
                <w:rFonts w:hint="eastAsia" w:ascii="Calibri" w:hAnsi="Calibri"/>
                <w:color w:val="auto"/>
                <w:sz w:val="17"/>
                <w:szCs w:val="17"/>
                <w:highlight w:val="none"/>
              </w:rPr>
              <w:t>-全日制本科生或者研究生</w:t>
            </w:r>
          </w:p>
          <w:p>
            <w:pPr>
              <w:spacing w:after="0" w:line="240" w:lineRule="atLeast"/>
              <w:rPr>
                <w:rFonts w:ascii="Calibri" w:hAnsi="Calibri"/>
                <w:color w:val="auto"/>
                <w:sz w:val="17"/>
                <w:szCs w:val="17"/>
                <w:highlight w:val="none"/>
              </w:rPr>
            </w:pPr>
            <w:r>
              <w:rPr>
                <w:rFonts w:hint="eastAsia" w:ascii="Calibri" w:hAnsi="Calibri"/>
                <w:color w:val="auto"/>
                <w:sz w:val="17"/>
                <w:szCs w:val="17"/>
                <w:highlight w:val="none"/>
              </w:rPr>
              <w:t>-绩点：3</w:t>
            </w:r>
            <w:r>
              <w:rPr>
                <w:rFonts w:ascii="Calibri" w:hAnsi="Calibri"/>
                <w:color w:val="auto"/>
                <w:sz w:val="17"/>
                <w:szCs w:val="17"/>
                <w:highlight w:val="none"/>
              </w:rPr>
              <w:t>.0</w:t>
            </w:r>
            <w:r>
              <w:rPr>
                <w:rFonts w:hint="eastAsia" w:ascii="Calibri" w:hAnsi="Calibri"/>
                <w:color w:val="auto"/>
                <w:sz w:val="17"/>
                <w:szCs w:val="17"/>
                <w:highlight w:val="none"/>
              </w:rPr>
              <w:t>/</w:t>
            </w:r>
            <w:r>
              <w:rPr>
                <w:rFonts w:ascii="Calibri" w:hAnsi="Calibri"/>
                <w:color w:val="auto"/>
                <w:sz w:val="17"/>
                <w:szCs w:val="17"/>
                <w:highlight w:val="none"/>
              </w:rPr>
              <w:t>4.0</w:t>
            </w:r>
          </w:p>
          <w:p>
            <w:pPr>
              <w:spacing w:after="0" w:line="240" w:lineRule="atLeast"/>
              <w:rPr>
                <w:rFonts w:ascii="Calibri" w:hAnsi="Calibri"/>
                <w:color w:val="auto"/>
                <w:sz w:val="17"/>
                <w:szCs w:val="17"/>
                <w:highlight w:val="none"/>
              </w:rPr>
            </w:pPr>
            <w:r>
              <w:rPr>
                <w:rFonts w:hint="eastAsia" w:ascii="Calibri" w:hAnsi="Calibri"/>
                <w:color w:val="auto"/>
                <w:sz w:val="17"/>
                <w:szCs w:val="17"/>
                <w:highlight w:val="none"/>
              </w:rPr>
              <w:t>语言要求：雅思7</w:t>
            </w:r>
            <w:r>
              <w:rPr>
                <w:rFonts w:ascii="Calibri" w:hAnsi="Calibri"/>
                <w:color w:val="auto"/>
                <w:sz w:val="17"/>
                <w:szCs w:val="17"/>
                <w:highlight w:val="none"/>
              </w:rPr>
              <w:t>.0</w:t>
            </w:r>
          </w:p>
          <w:p>
            <w:pPr>
              <w:spacing w:after="0" w:line="240" w:lineRule="atLeast"/>
              <w:rPr>
                <w:rFonts w:asciiTheme="minorEastAsia" w:hAnsiTheme="minorEastAsia"/>
                <w:color w:val="auto"/>
                <w:sz w:val="17"/>
                <w:szCs w:val="17"/>
                <w:highlight w:val="none"/>
              </w:rPr>
            </w:pPr>
          </w:p>
          <w:p>
            <w:pPr>
              <w:spacing w:after="0" w:line="240" w:lineRule="atLeast"/>
              <w:rPr>
                <w:rFonts w:cs="Helvetica" w:asciiTheme="minorEastAsia" w:hAnsiTheme="minorEastAsia"/>
                <w:color w:val="auto"/>
                <w:sz w:val="17"/>
                <w:szCs w:val="17"/>
                <w:highlight w:val="none"/>
                <w:shd w:val="clear" w:color="auto" w:fill="FFFFFF"/>
              </w:rPr>
            </w:pPr>
            <w:r>
              <w:rPr>
                <w:rFonts w:hint="eastAsia" w:asciiTheme="minorEastAsia" w:hAnsiTheme="minorEastAsia"/>
                <w:color w:val="auto"/>
                <w:sz w:val="17"/>
                <w:szCs w:val="17"/>
                <w:highlight w:val="none"/>
              </w:rPr>
              <w:t>无语言成绩的同学可以参加校方组织的语言测试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加拿大维多利亚大学</w:t>
            </w:r>
          </w:p>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在线语言项目</w:t>
            </w:r>
          </w:p>
        </w:tc>
        <w:tc>
          <w:tcPr>
            <w:tcW w:w="2268" w:type="dxa"/>
            <w:vAlign w:val="center"/>
          </w:tcPr>
          <w:p>
            <w:pPr>
              <w:adjustRightInd w:val="0"/>
              <w:spacing w:after="0" w:line="240" w:lineRule="atLeast"/>
              <w:ind w:left="-63"/>
              <w:rPr>
                <w:rFonts w:ascii="Calibri" w:hAnsi="Calibri"/>
                <w:color w:val="auto"/>
                <w:sz w:val="18"/>
                <w:szCs w:val="20"/>
                <w:highlight w:val="none"/>
              </w:rPr>
            </w:pPr>
            <w:r>
              <w:rPr>
                <w:rFonts w:hint="eastAsia" w:ascii="Calibri" w:hAnsi="Calibri"/>
                <w:color w:val="auto"/>
                <w:sz w:val="18"/>
                <w:szCs w:val="20"/>
                <w:highlight w:val="none"/>
              </w:rPr>
              <w:t>2</w:t>
            </w:r>
            <w:r>
              <w:rPr>
                <w:rFonts w:ascii="Calibri" w:hAnsi="Calibri"/>
                <w:color w:val="auto"/>
                <w:sz w:val="18"/>
                <w:szCs w:val="20"/>
                <w:highlight w:val="none"/>
              </w:rPr>
              <w:t>021</w:t>
            </w:r>
            <w:r>
              <w:rPr>
                <w:rFonts w:hint="eastAsia" w:ascii="Calibri" w:hAnsi="Calibri"/>
                <w:color w:val="auto"/>
                <w:sz w:val="18"/>
                <w:szCs w:val="20"/>
                <w:highlight w:val="none"/>
              </w:rPr>
              <w:t>年6月2</w:t>
            </w:r>
            <w:r>
              <w:rPr>
                <w:rFonts w:ascii="Calibri" w:hAnsi="Calibri"/>
                <w:color w:val="auto"/>
                <w:sz w:val="18"/>
                <w:szCs w:val="20"/>
                <w:highlight w:val="none"/>
              </w:rPr>
              <w:t>8</w:t>
            </w:r>
            <w:r>
              <w:rPr>
                <w:rFonts w:hint="eastAsia" w:ascii="Calibri" w:hAnsi="Calibri"/>
                <w:color w:val="auto"/>
                <w:sz w:val="18"/>
                <w:szCs w:val="20"/>
                <w:highlight w:val="none"/>
              </w:rPr>
              <w:t>日-</w:t>
            </w:r>
            <w:r>
              <w:rPr>
                <w:rFonts w:ascii="Calibri" w:hAnsi="Calibri"/>
                <w:color w:val="auto"/>
                <w:sz w:val="18"/>
                <w:szCs w:val="20"/>
                <w:highlight w:val="none"/>
              </w:rPr>
              <w:t>9</w:t>
            </w:r>
            <w:r>
              <w:rPr>
                <w:rFonts w:hint="eastAsia" w:ascii="Calibri" w:hAnsi="Calibri"/>
                <w:color w:val="auto"/>
                <w:sz w:val="18"/>
                <w:szCs w:val="20"/>
                <w:highlight w:val="none"/>
              </w:rPr>
              <w:t>月3日</w:t>
            </w:r>
          </w:p>
        </w:tc>
        <w:tc>
          <w:tcPr>
            <w:tcW w:w="1418" w:type="dxa"/>
            <w:vAlign w:val="center"/>
          </w:tcPr>
          <w:p>
            <w:pPr>
              <w:adjustRightInd w:val="0"/>
              <w:spacing w:after="0" w:line="240" w:lineRule="atLeast"/>
              <w:ind w:left="-63"/>
              <w:jc w:val="center"/>
              <w:rPr>
                <w:rFonts w:ascii="Calibri" w:hAnsi="Calibri" w:cs="Noto Sans"/>
                <w:color w:val="auto"/>
                <w:sz w:val="18"/>
                <w:szCs w:val="18"/>
                <w:highlight w:val="none"/>
              </w:rPr>
            </w:pPr>
            <w:r>
              <w:rPr>
                <w:rFonts w:ascii="Calibri" w:hAnsi="Calibri"/>
                <w:color w:val="auto"/>
                <w:sz w:val="18"/>
                <w:szCs w:val="18"/>
                <w:highlight w:val="none"/>
              </w:rPr>
              <w:t>2945</w:t>
            </w:r>
            <w:r>
              <w:rPr>
                <w:rFonts w:hint="eastAsia" w:ascii="Calibri" w:hAnsi="Calibri"/>
                <w:color w:val="auto"/>
                <w:sz w:val="18"/>
                <w:szCs w:val="18"/>
                <w:highlight w:val="none"/>
              </w:rPr>
              <w:t>加元</w:t>
            </w:r>
          </w:p>
        </w:tc>
        <w:tc>
          <w:tcPr>
            <w:tcW w:w="1984" w:type="dxa"/>
            <w:vAlign w:val="center"/>
          </w:tcPr>
          <w:p>
            <w:pPr>
              <w:pStyle w:val="11"/>
              <w:adjustRightInd w:val="0"/>
              <w:spacing w:after="0" w:line="240" w:lineRule="atLeast"/>
              <w:ind w:left="220"/>
              <w:rPr>
                <w:rFonts w:ascii="Calibri" w:hAnsi="Calibri" w:cs="Noto Sans"/>
                <w:color w:val="auto"/>
                <w:sz w:val="18"/>
                <w:szCs w:val="20"/>
                <w:highlight w:val="none"/>
              </w:rPr>
            </w:pPr>
            <w:r>
              <w:rPr>
                <w:rFonts w:hint="eastAsia" w:ascii="Calibri" w:hAnsi="Calibri"/>
                <w:color w:val="auto"/>
                <w:sz w:val="18"/>
                <w:szCs w:val="20"/>
                <w:highlight w:val="none"/>
              </w:rPr>
              <w:t>2</w:t>
            </w:r>
            <w:r>
              <w:rPr>
                <w:rFonts w:ascii="Calibri" w:hAnsi="Calibri"/>
                <w:color w:val="auto"/>
                <w:sz w:val="18"/>
                <w:szCs w:val="20"/>
                <w:highlight w:val="none"/>
              </w:rPr>
              <w:t>021</w:t>
            </w:r>
            <w:r>
              <w:rPr>
                <w:rFonts w:hint="eastAsia" w:ascii="Calibri" w:hAnsi="Calibri"/>
                <w:color w:val="auto"/>
                <w:sz w:val="18"/>
                <w:szCs w:val="20"/>
                <w:highlight w:val="none"/>
              </w:rPr>
              <w:t>年5月2</w:t>
            </w:r>
            <w:r>
              <w:rPr>
                <w:rFonts w:ascii="Calibri" w:hAnsi="Calibri"/>
                <w:color w:val="auto"/>
                <w:sz w:val="18"/>
                <w:szCs w:val="20"/>
                <w:highlight w:val="none"/>
              </w:rPr>
              <w:t>8</w:t>
            </w:r>
            <w:r>
              <w:rPr>
                <w:rFonts w:hint="eastAsia" w:ascii="Calibri" w:hAnsi="Calibri"/>
                <w:color w:val="auto"/>
                <w:sz w:val="18"/>
                <w:szCs w:val="20"/>
                <w:highlight w:val="none"/>
              </w:rPr>
              <w:t>日</w:t>
            </w:r>
          </w:p>
        </w:tc>
        <w:tc>
          <w:tcPr>
            <w:tcW w:w="3261" w:type="dxa"/>
            <w:vAlign w:val="center"/>
          </w:tcPr>
          <w:p>
            <w:pPr>
              <w:adjustRightInd w:val="0"/>
              <w:spacing w:after="0" w:line="240" w:lineRule="atLeast"/>
              <w:rPr>
                <w:rFonts w:ascii="Calibri" w:hAnsi="Calibri"/>
                <w:color w:val="auto"/>
                <w:sz w:val="17"/>
                <w:szCs w:val="17"/>
                <w:highlight w:val="none"/>
              </w:rPr>
            </w:pPr>
            <w:r>
              <w:rPr>
                <w:rFonts w:hint="eastAsia" w:ascii="Calibri" w:hAnsi="Calibri"/>
                <w:color w:val="auto"/>
                <w:sz w:val="17"/>
                <w:szCs w:val="17"/>
                <w:highlight w:val="none"/>
              </w:rPr>
              <w:t>每周</w:t>
            </w:r>
            <w:r>
              <w:rPr>
                <w:rFonts w:ascii="Calibri" w:hAnsi="Calibri"/>
                <w:color w:val="auto"/>
                <w:sz w:val="17"/>
                <w:szCs w:val="17"/>
                <w:highlight w:val="none"/>
              </w:rPr>
              <w:t>20</w:t>
            </w:r>
            <w:r>
              <w:rPr>
                <w:rFonts w:hint="eastAsia" w:ascii="Calibri" w:hAnsi="Calibri"/>
                <w:color w:val="auto"/>
                <w:sz w:val="17"/>
                <w:szCs w:val="17"/>
                <w:highlight w:val="none"/>
              </w:rPr>
              <w:t>小时的在线学习+</w:t>
            </w:r>
            <w:r>
              <w:rPr>
                <w:rFonts w:ascii="Calibri" w:hAnsi="Calibri"/>
                <w:color w:val="auto"/>
                <w:sz w:val="17"/>
                <w:szCs w:val="17"/>
                <w:highlight w:val="none"/>
              </w:rPr>
              <w:t>1.25</w:t>
            </w:r>
            <w:r>
              <w:rPr>
                <w:rFonts w:hint="eastAsia" w:ascii="Calibri" w:hAnsi="Calibri"/>
                <w:color w:val="auto"/>
                <w:sz w:val="17"/>
                <w:szCs w:val="17"/>
                <w:highlight w:val="none"/>
              </w:rPr>
              <w:t>小时直播课：通过教授分配的学习任务完成课程在线学习、课堂讨论、语法单词训练、小组作业提升学生听说读写能力</w:t>
            </w:r>
          </w:p>
        </w:tc>
        <w:tc>
          <w:tcPr>
            <w:tcW w:w="1701" w:type="dxa"/>
            <w:vAlign w:val="center"/>
          </w:tcPr>
          <w:p>
            <w:pPr>
              <w:spacing w:after="0" w:line="240" w:lineRule="atLeast"/>
              <w:jc w:val="center"/>
              <w:rPr>
                <w:rFonts w:ascii="Calibri" w:hAnsi="Calibri"/>
                <w:color w:val="auto"/>
                <w:sz w:val="17"/>
                <w:szCs w:val="17"/>
                <w:highlight w:val="none"/>
              </w:rPr>
            </w:pPr>
            <w:r>
              <w:rPr>
                <w:rFonts w:hint="eastAsia" w:ascii="Calibri" w:hAnsi="Calibri"/>
                <w:color w:val="auto"/>
                <w:sz w:val="17"/>
                <w:szCs w:val="17"/>
                <w:highlight w:val="none"/>
              </w:rPr>
              <w:t>对提升英语能力感兴趣的学生</w:t>
            </w:r>
          </w:p>
          <w:p>
            <w:pPr>
              <w:spacing w:after="0" w:line="240" w:lineRule="atLeast"/>
              <w:jc w:val="center"/>
              <w:rPr>
                <w:rFonts w:ascii="Calibri" w:hAnsi="Calibri" w:cs="Noto Sans"/>
                <w:color w:val="auto"/>
                <w:sz w:val="20"/>
                <w:szCs w:val="20"/>
                <w:highlight w:val="none"/>
              </w:rPr>
            </w:pPr>
            <w:r>
              <w:rPr>
                <w:rFonts w:hint="eastAsia" w:ascii="Calibri" w:hAnsi="Calibri"/>
                <w:color w:val="auto"/>
                <w:sz w:val="17"/>
                <w:szCs w:val="17"/>
                <w:highlight w:val="none"/>
              </w:rPr>
              <w:t>无语言要求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加拿大维多利亚大学全球英语交流在线项目</w:t>
            </w:r>
          </w:p>
        </w:tc>
        <w:tc>
          <w:tcPr>
            <w:tcW w:w="2268" w:type="dxa"/>
            <w:vAlign w:val="center"/>
          </w:tcPr>
          <w:p>
            <w:pPr>
              <w:adjustRightInd w:val="0"/>
              <w:spacing w:after="0" w:line="240" w:lineRule="atLeast"/>
              <w:ind w:left="-63"/>
              <w:rPr>
                <w:rFonts w:asciiTheme="minorEastAsia" w:hAnsiTheme="minorEastAsia"/>
                <w:color w:val="auto"/>
                <w:highlight w:val="none"/>
              </w:rPr>
            </w:pPr>
            <w:r>
              <w:rPr>
                <w:rFonts w:hint="eastAsia" w:ascii="Calibri" w:hAnsi="Calibri"/>
                <w:color w:val="auto"/>
                <w:sz w:val="18"/>
                <w:szCs w:val="20"/>
                <w:highlight w:val="none"/>
              </w:rPr>
              <w:t>2021年7月5日 – 7月30日</w:t>
            </w:r>
          </w:p>
        </w:tc>
        <w:tc>
          <w:tcPr>
            <w:tcW w:w="1418" w:type="dxa"/>
            <w:vAlign w:val="center"/>
          </w:tcPr>
          <w:p>
            <w:pPr>
              <w:adjustRightInd w:val="0"/>
              <w:spacing w:after="0" w:line="240" w:lineRule="atLeast"/>
              <w:ind w:left="-63"/>
              <w:jc w:val="center"/>
              <w:rPr>
                <w:rFonts w:ascii="Calibri" w:hAnsi="Calibri"/>
                <w:color w:val="auto"/>
                <w:sz w:val="18"/>
                <w:szCs w:val="18"/>
                <w:highlight w:val="none"/>
              </w:rPr>
            </w:pPr>
            <w:r>
              <w:rPr>
                <w:rFonts w:ascii="Calibri" w:hAnsi="Calibri"/>
                <w:color w:val="auto"/>
                <w:sz w:val="18"/>
                <w:szCs w:val="18"/>
                <w:highlight w:val="none"/>
              </w:rPr>
              <w:t>1095</w:t>
            </w:r>
            <w:r>
              <w:rPr>
                <w:rFonts w:hint="eastAsia" w:ascii="Calibri" w:hAnsi="Calibri"/>
                <w:color w:val="auto"/>
                <w:sz w:val="18"/>
                <w:szCs w:val="18"/>
                <w:highlight w:val="none"/>
              </w:rPr>
              <w:t>加元</w:t>
            </w:r>
          </w:p>
        </w:tc>
        <w:tc>
          <w:tcPr>
            <w:tcW w:w="1984" w:type="dxa"/>
            <w:vAlign w:val="center"/>
          </w:tcPr>
          <w:p>
            <w:pPr>
              <w:pStyle w:val="11"/>
              <w:adjustRightInd w:val="0"/>
              <w:spacing w:after="0" w:line="240" w:lineRule="atLeast"/>
              <w:ind w:left="220"/>
              <w:rPr>
                <w:rFonts w:ascii="Calibri" w:hAnsi="Calibri"/>
                <w:color w:val="auto"/>
                <w:sz w:val="18"/>
                <w:szCs w:val="20"/>
                <w:highlight w:val="none"/>
              </w:rPr>
            </w:pPr>
            <w:r>
              <w:rPr>
                <w:rFonts w:ascii="Calibri" w:hAnsi="Calibri"/>
                <w:color w:val="auto"/>
                <w:sz w:val="18"/>
                <w:szCs w:val="20"/>
                <w:highlight w:val="none"/>
              </w:rPr>
              <w:t>2021</w:t>
            </w:r>
            <w:r>
              <w:rPr>
                <w:rFonts w:hint="eastAsia" w:ascii="Calibri" w:hAnsi="Calibri"/>
                <w:color w:val="auto"/>
                <w:sz w:val="18"/>
                <w:szCs w:val="20"/>
                <w:highlight w:val="none"/>
              </w:rPr>
              <w:t>年6月</w:t>
            </w:r>
            <w:r>
              <w:rPr>
                <w:rFonts w:ascii="Calibri" w:hAnsi="Calibri"/>
                <w:color w:val="auto"/>
                <w:sz w:val="18"/>
                <w:szCs w:val="20"/>
                <w:highlight w:val="none"/>
              </w:rPr>
              <w:t>12</w:t>
            </w:r>
            <w:r>
              <w:rPr>
                <w:rFonts w:hint="eastAsia" w:ascii="Calibri" w:hAnsi="Calibri"/>
                <w:color w:val="auto"/>
                <w:sz w:val="18"/>
                <w:szCs w:val="20"/>
                <w:highlight w:val="none"/>
              </w:rPr>
              <w:t>日</w:t>
            </w:r>
          </w:p>
        </w:tc>
        <w:tc>
          <w:tcPr>
            <w:tcW w:w="3261" w:type="dxa"/>
            <w:vAlign w:val="center"/>
          </w:tcPr>
          <w:p>
            <w:pPr>
              <w:spacing w:line="240" w:lineRule="auto"/>
              <w:rPr>
                <w:rFonts w:ascii="Calibri" w:hAnsi="Calibri"/>
                <w:color w:val="auto"/>
                <w:sz w:val="17"/>
                <w:szCs w:val="17"/>
                <w:highlight w:val="none"/>
              </w:rPr>
            </w:pPr>
            <w:r>
              <w:rPr>
                <w:rFonts w:hint="eastAsia" w:ascii="Calibri" w:hAnsi="Calibri"/>
                <w:color w:val="auto"/>
                <w:sz w:val="17"/>
                <w:szCs w:val="17"/>
                <w:highlight w:val="none"/>
              </w:rPr>
              <w:t>每周1</w:t>
            </w:r>
            <w:r>
              <w:rPr>
                <w:rFonts w:ascii="Calibri" w:hAnsi="Calibri"/>
                <w:color w:val="auto"/>
                <w:sz w:val="17"/>
                <w:szCs w:val="17"/>
                <w:highlight w:val="none"/>
              </w:rPr>
              <w:t>0</w:t>
            </w:r>
            <w:r>
              <w:rPr>
                <w:rFonts w:hint="eastAsia" w:ascii="Calibri" w:hAnsi="Calibri"/>
                <w:color w:val="auto"/>
                <w:sz w:val="17"/>
                <w:szCs w:val="17"/>
                <w:highlight w:val="none"/>
              </w:rPr>
              <w:t>小时的在线学习+</w:t>
            </w:r>
            <w:r>
              <w:rPr>
                <w:rFonts w:ascii="Calibri" w:hAnsi="Calibri"/>
                <w:color w:val="auto"/>
                <w:sz w:val="17"/>
                <w:szCs w:val="17"/>
                <w:highlight w:val="none"/>
              </w:rPr>
              <w:t>1</w:t>
            </w:r>
            <w:r>
              <w:rPr>
                <w:rFonts w:hint="eastAsia" w:ascii="Calibri" w:hAnsi="Calibri"/>
                <w:color w:val="auto"/>
                <w:sz w:val="17"/>
                <w:szCs w:val="17"/>
                <w:highlight w:val="none"/>
              </w:rPr>
              <w:t>小时直播课：通过教授分配的学习任务完成课程在线学习、课堂讨论、语法单词训练、小组作业提升学术英语能力</w:t>
            </w:r>
          </w:p>
        </w:tc>
        <w:tc>
          <w:tcPr>
            <w:tcW w:w="1701" w:type="dxa"/>
            <w:vAlign w:val="center"/>
          </w:tcPr>
          <w:p>
            <w:pPr>
              <w:spacing w:after="0" w:line="240" w:lineRule="atLeast"/>
              <w:jc w:val="center"/>
              <w:rPr>
                <w:rFonts w:ascii="Calibri" w:hAnsi="Calibri"/>
                <w:color w:val="auto"/>
                <w:sz w:val="17"/>
                <w:szCs w:val="17"/>
                <w:highlight w:val="none"/>
              </w:rPr>
            </w:pPr>
            <w:r>
              <w:rPr>
                <w:rFonts w:hint="eastAsia" w:ascii="Calibri" w:hAnsi="Calibri"/>
                <w:color w:val="auto"/>
                <w:sz w:val="17"/>
                <w:szCs w:val="17"/>
                <w:highlight w:val="none"/>
              </w:rPr>
              <w:t>对提升英语能力感兴趣的学生</w:t>
            </w:r>
          </w:p>
          <w:p>
            <w:pPr>
              <w:spacing w:after="0" w:line="240" w:lineRule="atLeast"/>
              <w:jc w:val="center"/>
              <w:rPr>
                <w:rFonts w:ascii="Calibri" w:hAnsi="Calibri"/>
                <w:color w:val="auto"/>
                <w:sz w:val="17"/>
                <w:szCs w:val="17"/>
                <w:highlight w:val="none"/>
              </w:rPr>
            </w:pPr>
            <w:r>
              <w:rPr>
                <w:rFonts w:hint="eastAsia" w:ascii="Calibri" w:hAnsi="Calibri"/>
                <w:color w:val="auto"/>
                <w:sz w:val="17"/>
                <w:szCs w:val="17"/>
                <w:highlight w:val="none"/>
              </w:rPr>
              <w:t>无语言要求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263" w:type="dxa"/>
            <w:vAlign w:val="center"/>
          </w:tcPr>
          <w:p>
            <w:pPr>
              <w:spacing w:after="0" w:line="240" w:lineRule="atLeast"/>
              <w:jc w:val="center"/>
              <w:rPr>
                <w:rFonts w:ascii="Calibri" w:hAnsi="Calibri" w:cs="Noto Sans"/>
                <w:color w:val="auto"/>
                <w:sz w:val="18"/>
                <w:szCs w:val="20"/>
                <w:highlight w:val="none"/>
              </w:rPr>
            </w:pPr>
            <w:r>
              <w:rPr>
                <w:rFonts w:hint="eastAsia" w:ascii="Calibri" w:hAnsi="Calibri" w:cs="Noto Sans"/>
                <w:color w:val="auto"/>
                <w:sz w:val="18"/>
                <w:szCs w:val="20"/>
                <w:highlight w:val="none"/>
              </w:rPr>
              <w:t>维也纳-日内瓦国际组织在线项目</w:t>
            </w:r>
          </w:p>
        </w:tc>
        <w:tc>
          <w:tcPr>
            <w:tcW w:w="2268" w:type="dxa"/>
            <w:vAlign w:val="center"/>
          </w:tcPr>
          <w:p>
            <w:pPr>
              <w:adjustRightInd w:val="0"/>
              <w:spacing w:after="0" w:line="240" w:lineRule="atLeast"/>
              <w:ind w:left="-63"/>
              <w:rPr>
                <w:rFonts w:ascii="Calibri" w:hAnsi="Calibri"/>
                <w:color w:val="auto"/>
                <w:sz w:val="18"/>
                <w:szCs w:val="20"/>
                <w:highlight w:val="none"/>
              </w:rPr>
            </w:pPr>
            <w:r>
              <w:rPr>
                <w:rFonts w:ascii="Calibri" w:hAnsi="Calibri" w:cs="Noto Sans"/>
                <w:color w:val="auto"/>
                <w:sz w:val="18"/>
                <w:szCs w:val="20"/>
                <w:highlight w:val="none"/>
              </w:rPr>
              <w:t>2021</w:t>
            </w:r>
            <w:r>
              <w:rPr>
                <w:rFonts w:hint="eastAsia" w:ascii="Calibri" w:hAnsi="Calibri" w:cs="Noto Sans"/>
                <w:color w:val="auto"/>
                <w:sz w:val="18"/>
                <w:szCs w:val="20"/>
                <w:highlight w:val="none"/>
              </w:rPr>
              <w:t>年</w:t>
            </w:r>
            <w:r>
              <w:rPr>
                <w:rFonts w:ascii="Calibri" w:hAnsi="Calibri" w:cs="Noto Sans"/>
                <w:color w:val="auto"/>
                <w:sz w:val="18"/>
                <w:szCs w:val="20"/>
                <w:highlight w:val="none"/>
              </w:rPr>
              <w:t>7月19日-2021年7月31日 （</w:t>
            </w:r>
            <w:r>
              <w:rPr>
                <w:rFonts w:hint="eastAsia" w:ascii="Calibri" w:hAnsi="Calibri" w:cs="Noto Sans"/>
                <w:color w:val="auto"/>
                <w:sz w:val="18"/>
                <w:szCs w:val="20"/>
                <w:highlight w:val="none"/>
              </w:rPr>
              <w:t>两</w:t>
            </w:r>
            <w:r>
              <w:rPr>
                <w:rFonts w:ascii="Calibri" w:hAnsi="Calibri" w:cs="Noto Sans"/>
                <w:color w:val="auto"/>
                <w:sz w:val="18"/>
                <w:szCs w:val="20"/>
                <w:highlight w:val="none"/>
              </w:rPr>
              <w:t>周）</w:t>
            </w:r>
          </w:p>
        </w:tc>
        <w:tc>
          <w:tcPr>
            <w:tcW w:w="1418" w:type="dxa"/>
            <w:vAlign w:val="center"/>
          </w:tcPr>
          <w:p>
            <w:pPr>
              <w:adjustRightInd w:val="0"/>
              <w:spacing w:after="0" w:line="240" w:lineRule="atLeast"/>
              <w:ind w:left="-63"/>
              <w:jc w:val="center"/>
              <w:rPr>
                <w:rFonts w:ascii="Calibri" w:hAnsi="Calibri"/>
                <w:color w:val="auto"/>
                <w:sz w:val="18"/>
                <w:szCs w:val="18"/>
                <w:highlight w:val="none"/>
              </w:rPr>
            </w:pPr>
            <w:r>
              <w:rPr>
                <w:rFonts w:ascii="Calibri" w:hAnsi="Calibri"/>
                <w:color w:val="auto"/>
                <w:sz w:val="18"/>
                <w:szCs w:val="18"/>
                <w:highlight w:val="none"/>
              </w:rPr>
              <w:t>1200</w:t>
            </w:r>
            <w:r>
              <w:rPr>
                <w:rFonts w:hint="eastAsia" w:ascii="Calibri" w:hAnsi="Calibri"/>
                <w:color w:val="auto"/>
                <w:sz w:val="18"/>
                <w:szCs w:val="18"/>
                <w:highlight w:val="none"/>
              </w:rPr>
              <w:t>美元</w:t>
            </w:r>
          </w:p>
        </w:tc>
        <w:tc>
          <w:tcPr>
            <w:tcW w:w="1984" w:type="dxa"/>
            <w:vAlign w:val="center"/>
          </w:tcPr>
          <w:p>
            <w:pPr>
              <w:pStyle w:val="11"/>
              <w:adjustRightInd w:val="0"/>
              <w:spacing w:after="0" w:line="240" w:lineRule="atLeast"/>
              <w:ind w:left="220"/>
              <w:rPr>
                <w:rFonts w:ascii="Calibri" w:hAnsi="Calibri"/>
                <w:color w:val="auto"/>
                <w:sz w:val="18"/>
                <w:szCs w:val="20"/>
                <w:highlight w:val="none"/>
              </w:rPr>
            </w:pPr>
            <w:r>
              <w:rPr>
                <w:rFonts w:ascii="Calibri" w:hAnsi="Calibri"/>
                <w:color w:val="auto"/>
                <w:sz w:val="18"/>
                <w:szCs w:val="18"/>
                <w:highlight w:val="none"/>
              </w:rPr>
              <w:t>2021</w:t>
            </w:r>
            <w:r>
              <w:rPr>
                <w:rFonts w:hint="eastAsia" w:ascii="Calibri" w:hAnsi="Calibri"/>
                <w:color w:val="auto"/>
                <w:sz w:val="18"/>
                <w:szCs w:val="18"/>
                <w:highlight w:val="none"/>
              </w:rPr>
              <w:t>年</w:t>
            </w:r>
            <w:r>
              <w:rPr>
                <w:rFonts w:ascii="Calibri" w:hAnsi="Calibri"/>
                <w:color w:val="auto"/>
                <w:sz w:val="18"/>
                <w:szCs w:val="18"/>
                <w:highlight w:val="none"/>
              </w:rPr>
              <w:t>5</w:t>
            </w:r>
            <w:r>
              <w:rPr>
                <w:rFonts w:hint="eastAsia" w:ascii="Calibri" w:hAnsi="Calibri"/>
                <w:color w:val="auto"/>
                <w:sz w:val="18"/>
                <w:szCs w:val="18"/>
                <w:highlight w:val="none"/>
              </w:rPr>
              <w:t>月</w:t>
            </w:r>
            <w:r>
              <w:rPr>
                <w:rFonts w:ascii="Calibri" w:hAnsi="Calibri"/>
                <w:color w:val="auto"/>
                <w:sz w:val="18"/>
                <w:szCs w:val="18"/>
                <w:highlight w:val="none"/>
              </w:rPr>
              <w:t>1</w:t>
            </w:r>
            <w:r>
              <w:rPr>
                <w:rFonts w:hint="eastAsia" w:ascii="Calibri" w:hAnsi="Calibri"/>
                <w:color w:val="auto"/>
                <w:sz w:val="18"/>
                <w:szCs w:val="18"/>
                <w:highlight w:val="none"/>
              </w:rPr>
              <w:t>日</w:t>
            </w:r>
          </w:p>
        </w:tc>
        <w:tc>
          <w:tcPr>
            <w:tcW w:w="3261" w:type="dxa"/>
            <w:vAlign w:val="center"/>
          </w:tcPr>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系统性介绍国际组织的运作</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云参访维也纳和日内瓦的国际组织</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资深国际组织专家授课</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hint="eastAsia" w:ascii="Calibri" w:hAnsi="Calibri"/>
                <w:color w:val="auto"/>
                <w:sz w:val="17"/>
                <w:szCs w:val="17"/>
                <w:highlight w:val="none"/>
              </w:rPr>
              <w:t>丰富的社会文化活动安排</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学生服务完善</w:t>
            </w:r>
          </w:p>
          <w:p>
            <w:pPr>
              <w:pStyle w:val="11"/>
              <w:numPr>
                <w:ilvl w:val="0"/>
                <w:numId w:val="1"/>
              </w:numPr>
              <w:adjustRightInd w:val="0"/>
              <w:spacing w:after="0" w:line="240" w:lineRule="atLeast"/>
              <w:ind w:left="220" w:hanging="283"/>
              <w:rPr>
                <w:rFonts w:ascii="Calibri" w:hAnsi="Calibri"/>
                <w:color w:val="auto"/>
                <w:sz w:val="17"/>
                <w:szCs w:val="17"/>
                <w:highlight w:val="none"/>
              </w:rPr>
            </w:pPr>
            <w:r>
              <w:rPr>
                <w:rFonts w:ascii="Calibri" w:hAnsi="Calibri"/>
                <w:color w:val="auto"/>
                <w:sz w:val="17"/>
                <w:szCs w:val="17"/>
                <w:highlight w:val="none"/>
              </w:rPr>
              <w:t>提供项目证书</w:t>
            </w:r>
          </w:p>
        </w:tc>
        <w:tc>
          <w:tcPr>
            <w:tcW w:w="1701" w:type="dxa"/>
            <w:vAlign w:val="center"/>
          </w:tcPr>
          <w:p>
            <w:pPr>
              <w:pStyle w:val="11"/>
              <w:numPr>
                <w:ilvl w:val="0"/>
                <w:numId w:val="2"/>
              </w:numPr>
              <w:adjustRightInd w:val="0"/>
              <w:spacing w:after="0" w:line="240" w:lineRule="atLeast"/>
              <w:ind w:left="172" w:hanging="172"/>
              <w:rPr>
                <w:rFonts w:ascii="Calibri" w:hAnsi="Calibri"/>
                <w:color w:val="auto"/>
                <w:sz w:val="17"/>
                <w:szCs w:val="17"/>
                <w:highlight w:val="none"/>
              </w:rPr>
            </w:pPr>
            <w:r>
              <w:rPr>
                <w:rFonts w:hint="eastAsia" w:ascii="Calibri" w:hAnsi="Calibri"/>
                <w:color w:val="auto"/>
                <w:sz w:val="17"/>
                <w:szCs w:val="17"/>
                <w:highlight w:val="none"/>
              </w:rPr>
              <w:t>全日制本科及研究生</w:t>
            </w:r>
          </w:p>
          <w:p>
            <w:pPr>
              <w:pStyle w:val="11"/>
              <w:numPr>
                <w:ilvl w:val="0"/>
                <w:numId w:val="2"/>
              </w:numPr>
              <w:adjustRightInd w:val="0"/>
              <w:spacing w:after="0" w:line="240" w:lineRule="atLeast"/>
              <w:ind w:left="172" w:hanging="172"/>
              <w:rPr>
                <w:rFonts w:ascii="Calibri" w:hAnsi="Calibri"/>
                <w:color w:val="auto"/>
                <w:sz w:val="17"/>
                <w:szCs w:val="17"/>
                <w:highlight w:val="none"/>
              </w:rPr>
            </w:pPr>
            <w:r>
              <w:rPr>
                <w:rFonts w:ascii="Calibri" w:hAnsi="Calibri"/>
                <w:color w:val="auto"/>
                <w:sz w:val="17"/>
                <w:szCs w:val="17"/>
                <w:highlight w:val="none"/>
              </w:rPr>
              <w:t>GPA 2.5</w:t>
            </w:r>
          </w:p>
          <w:p>
            <w:pPr>
              <w:pStyle w:val="11"/>
              <w:numPr>
                <w:ilvl w:val="0"/>
                <w:numId w:val="2"/>
              </w:numPr>
              <w:adjustRightInd w:val="0"/>
              <w:spacing w:after="0" w:line="240" w:lineRule="atLeast"/>
              <w:ind w:left="172" w:hanging="172"/>
              <w:rPr>
                <w:rFonts w:ascii="Calibri" w:hAnsi="Calibri"/>
                <w:color w:val="auto"/>
                <w:sz w:val="17"/>
                <w:szCs w:val="17"/>
                <w:highlight w:val="none"/>
              </w:rPr>
            </w:pPr>
            <w:r>
              <w:rPr>
                <w:rFonts w:hint="eastAsia" w:ascii="Calibri" w:hAnsi="Calibri"/>
                <w:color w:val="auto"/>
                <w:sz w:val="17"/>
                <w:szCs w:val="17"/>
                <w:highlight w:val="none"/>
              </w:rPr>
              <w:t>语言要求</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 xml:space="preserve">托福79 </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 xml:space="preserve">雅思6.5 </w:t>
            </w:r>
            <w:r>
              <w:rPr>
                <w:rFonts w:hint="eastAsia" w:ascii="Calibri" w:hAnsi="Calibri"/>
                <w:color w:val="auto"/>
                <w:sz w:val="17"/>
                <w:szCs w:val="17"/>
                <w:highlight w:val="none"/>
              </w:rPr>
              <w:t>*</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四级493</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 xml:space="preserve">六级450 </w:t>
            </w:r>
          </w:p>
          <w:p>
            <w:pPr>
              <w:pStyle w:val="11"/>
              <w:adjustRightInd w:val="0"/>
              <w:spacing w:after="0" w:line="240" w:lineRule="atLeast"/>
              <w:ind w:left="172"/>
              <w:rPr>
                <w:rFonts w:ascii="Calibri" w:hAnsi="Calibri"/>
                <w:color w:val="auto"/>
                <w:sz w:val="17"/>
                <w:szCs w:val="17"/>
                <w:highlight w:val="none"/>
              </w:rPr>
            </w:pPr>
            <w:r>
              <w:rPr>
                <w:rFonts w:ascii="Calibri" w:hAnsi="Calibri"/>
                <w:color w:val="auto"/>
                <w:sz w:val="17"/>
                <w:szCs w:val="17"/>
                <w:highlight w:val="none"/>
              </w:rPr>
              <w:t>Duolingo 85</w:t>
            </w:r>
          </w:p>
          <w:p>
            <w:pPr>
              <w:spacing w:after="0" w:line="240" w:lineRule="atLeast"/>
              <w:jc w:val="center"/>
              <w:rPr>
                <w:rFonts w:ascii="Calibri" w:hAnsi="Calibri"/>
                <w:color w:val="auto"/>
                <w:sz w:val="17"/>
                <w:szCs w:val="17"/>
                <w:highlight w:val="none"/>
              </w:rPr>
            </w:pPr>
            <w:r>
              <w:rPr>
                <w:rFonts w:ascii="Calibri" w:hAnsi="Calibri"/>
                <w:color w:val="auto"/>
                <w:sz w:val="17"/>
                <w:szCs w:val="17"/>
                <w:highlight w:val="none"/>
              </w:rPr>
              <w:t xml:space="preserve"> iTEP 3.0</w:t>
            </w:r>
          </w:p>
        </w:tc>
      </w:tr>
    </w:tbl>
    <w:p>
      <w:pPr>
        <w:adjustRightInd w:val="0"/>
        <w:spacing w:after="0" w:line="400" w:lineRule="exact"/>
        <w:ind w:left="567"/>
        <w:rPr>
          <w:rFonts w:ascii="微软雅黑" w:hAnsi="微软雅黑" w:eastAsia="微软雅黑" w:cstheme="minorHAnsi"/>
          <w:color w:val="auto"/>
          <w:highlight w:val="none"/>
        </w:rPr>
      </w:pPr>
    </w:p>
    <w:p>
      <w:pPr>
        <w:pStyle w:val="15"/>
        <w:shd w:val="clear" w:color="auto" w:fill="FFFFFF"/>
        <w:spacing w:before="120" w:beforeLines="50" w:beforeAutospacing="0" w:after="0" w:afterAutospacing="0" w:line="360" w:lineRule="exact"/>
        <w:rPr>
          <w:rStyle w:val="9"/>
          <w:rFonts w:ascii="微软雅黑" w:hAnsi="微软雅黑" w:eastAsia="微软雅黑" w:cstheme="minorHAnsi"/>
          <w:color w:val="auto"/>
          <w:highlight w:val="none"/>
        </w:rPr>
      </w:pPr>
    </w:p>
    <w:p>
      <w:pPr>
        <w:pStyle w:val="15"/>
        <w:numPr>
          <w:ilvl w:val="0"/>
          <w:numId w:val="0"/>
        </w:numPr>
        <w:shd w:val="clear" w:color="auto" w:fill="FFFFFF"/>
        <w:spacing w:before="0" w:beforeAutospacing="0" w:after="0" w:afterAutospacing="0" w:line="400" w:lineRule="exact"/>
        <w:ind w:leftChars="41"/>
        <w:rPr>
          <w:rStyle w:val="9"/>
          <w:rFonts w:ascii="微软雅黑" w:hAnsi="微软雅黑" w:eastAsia="微软雅黑" w:cstheme="minorHAnsi"/>
          <w:color w:val="auto"/>
          <w:highlight w:val="none"/>
        </w:rPr>
      </w:pPr>
      <w:r>
        <w:rPr>
          <w:rStyle w:val="9"/>
          <w:rFonts w:hint="eastAsia" w:ascii="微软雅黑" w:hAnsi="微软雅黑" w:eastAsia="微软雅黑" w:cstheme="minorHAnsi"/>
          <w:color w:val="auto"/>
          <w:highlight w:val="none"/>
          <w:lang w:val="en-US" w:eastAsia="zh-CN"/>
        </w:rPr>
        <w:t>二、</w:t>
      </w:r>
      <w:r>
        <w:rPr>
          <w:rStyle w:val="9"/>
          <w:rFonts w:ascii="微软雅黑" w:hAnsi="微软雅黑" w:eastAsia="微软雅黑" w:cstheme="minorHAnsi"/>
          <w:color w:val="auto"/>
          <w:highlight w:val="none"/>
        </w:rPr>
        <w:t>申请流程</w:t>
      </w:r>
    </w:p>
    <w:p>
      <w:pPr>
        <w:pStyle w:val="5"/>
        <w:shd w:val="clear" w:color="auto" w:fill="FFFFFF"/>
        <w:spacing w:before="0" w:beforeAutospacing="0" w:after="0" w:afterAutospacing="0" w:line="400" w:lineRule="exact"/>
        <w:ind w:left="567"/>
        <w:rPr>
          <w:rFonts w:ascii="微软雅黑" w:hAnsi="微软雅黑" w:eastAsia="微软雅黑" w:cstheme="minorHAnsi"/>
          <w:color w:val="auto"/>
          <w:sz w:val="22"/>
          <w:szCs w:val="22"/>
          <w:highlight w:val="none"/>
        </w:rPr>
      </w:pPr>
      <w:r>
        <w:rPr>
          <w:rFonts w:hint="eastAsia" w:ascii="微软雅黑" w:hAnsi="微软雅黑" w:eastAsia="微软雅黑" w:cstheme="minorHAnsi"/>
          <w:color w:val="auto"/>
          <w:sz w:val="22"/>
          <w:szCs w:val="22"/>
          <w:highlight w:val="none"/>
        </w:rPr>
        <w:t>1.</w:t>
      </w:r>
      <w:r>
        <w:rPr>
          <w:rFonts w:ascii="微软雅黑" w:hAnsi="微软雅黑" w:eastAsia="微软雅黑" w:cstheme="minorHAnsi"/>
          <w:color w:val="auto"/>
          <w:sz w:val="22"/>
          <w:szCs w:val="22"/>
          <w:highlight w:val="none"/>
        </w:rPr>
        <w:t xml:space="preserve">  依据托福或雅思或大学英语四六级成绩及自身专业，结合海外大学的英语语言要求</w:t>
      </w:r>
      <w:r>
        <w:rPr>
          <w:rFonts w:hint="eastAsia" w:ascii="微软雅黑" w:hAnsi="微软雅黑" w:eastAsia="微软雅黑" w:cstheme="minorHAnsi"/>
          <w:color w:val="auto"/>
          <w:sz w:val="22"/>
          <w:szCs w:val="22"/>
          <w:highlight w:val="none"/>
        </w:rPr>
        <w:t>，</w:t>
      </w:r>
      <w:r>
        <w:rPr>
          <w:rFonts w:ascii="微软雅黑" w:hAnsi="微软雅黑" w:eastAsia="微软雅黑" w:cstheme="minorHAnsi"/>
          <w:color w:val="auto"/>
          <w:sz w:val="22"/>
          <w:szCs w:val="22"/>
          <w:highlight w:val="none"/>
        </w:rPr>
        <w:t>初步确定意向交流的学校</w:t>
      </w:r>
      <w:r>
        <w:rPr>
          <w:rFonts w:hint="eastAsia" w:ascii="微软雅黑" w:hAnsi="微软雅黑" w:eastAsia="微软雅黑" w:cstheme="minorHAnsi"/>
          <w:color w:val="auto"/>
          <w:sz w:val="22"/>
          <w:szCs w:val="22"/>
          <w:highlight w:val="none"/>
        </w:rPr>
        <w:t>，完成校内报名流程</w:t>
      </w:r>
      <w:r>
        <w:rPr>
          <w:rFonts w:ascii="微软雅黑" w:hAnsi="微软雅黑" w:eastAsia="微软雅黑" w:cstheme="minorHAnsi"/>
          <w:color w:val="auto"/>
          <w:sz w:val="22"/>
          <w:szCs w:val="22"/>
          <w:highlight w:val="none"/>
        </w:rPr>
        <w:t>；</w:t>
      </w:r>
    </w:p>
    <w:p>
      <w:pPr>
        <w:pStyle w:val="5"/>
        <w:shd w:val="clear" w:color="auto" w:fill="FFFFFF"/>
        <w:spacing w:before="0" w:beforeAutospacing="0" w:after="0" w:afterAutospacing="0" w:line="400" w:lineRule="exact"/>
        <w:ind w:left="567"/>
        <w:rPr>
          <w:rFonts w:ascii="微软雅黑" w:hAnsi="微软雅黑" w:eastAsia="微软雅黑"/>
          <w:color w:val="auto"/>
          <w:szCs w:val="22"/>
          <w:highlight w:val="none"/>
        </w:rPr>
      </w:pPr>
      <w:r>
        <w:rPr>
          <w:rFonts w:ascii="微软雅黑" w:hAnsi="微软雅黑" w:eastAsia="微软雅黑" w:cstheme="minorHAnsi"/>
          <w:color w:val="auto"/>
          <w:sz w:val="22"/>
          <w:szCs w:val="22"/>
          <w:highlight w:val="none"/>
        </w:rPr>
        <w:t>2.  填写并提交SAF网申报名表</w:t>
      </w:r>
      <w:r>
        <w:rPr>
          <w:rFonts w:ascii="微软雅黑" w:hAnsi="微软雅黑" w:eastAsia="微软雅黑"/>
          <w:b/>
          <w:bCs/>
          <w:color w:val="auto"/>
          <w:szCs w:val="22"/>
          <w:highlight w:val="none"/>
        </w:rPr>
        <w:t>：</w:t>
      </w:r>
      <w:r>
        <w:rPr>
          <w:color w:val="auto"/>
          <w:highlight w:val="none"/>
        </w:rPr>
        <w:fldChar w:fldCharType="begin"/>
      </w:r>
      <w:r>
        <w:rPr>
          <w:color w:val="auto"/>
          <w:highlight w:val="none"/>
        </w:rPr>
        <w:instrText xml:space="preserve"> HYPERLINK "https://sisfbrenderer-100287.campusnet.net/" \l "/renderer/47" </w:instrText>
      </w:r>
      <w:r>
        <w:rPr>
          <w:color w:val="auto"/>
          <w:highlight w:val="none"/>
        </w:rPr>
        <w:fldChar w:fldCharType="separate"/>
      </w:r>
      <w:r>
        <w:rPr>
          <w:rFonts w:ascii="微软雅黑" w:hAnsi="微软雅黑" w:eastAsia="微软雅黑"/>
          <w:color w:val="auto"/>
          <w:szCs w:val="22"/>
          <w:highlight w:val="none"/>
        </w:rPr>
        <w:t>https://sisfbrenderer-100287.campusnet.net/#/renderer/47</w:t>
      </w:r>
      <w:r>
        <w:rPr>
          <w:rFonts w:ascii="微软雅黑" w:hAnsi="微软雅黑" w:eastAsia="微软雅黑"/>
          <w:color w:val="auto"/>
          <w:szCs w:val="22"/>
          <w:highlight w:val="none"/>
        </w:rPr>
        <w:fldChar w:fldCharType="end"/>
      </w:r>
    </w:p>
    <w:p>
      <w:pPr>
        <w:pStyle w:val="5"/>
        <w:shd w:val="clear" w:color="auto" w:fill="FFFFFF"/>
        <w:spacing w:before="0" w:beforeAutospacing="0" w:after="0" w:afterAutospacing="0" w:line="400" w:lineRule="exact"/>
        <w:ind w:left="567"/>
        <w:rPr>
          <w:rFonts w:ascii="微软雅黑" w:hAnsi="微软雅黑" w:eastAsia="微软雅黑" w:cstheme="minorHAnsi"/>
          <w:color w:val="auto"/>
          <w:sz w:val="22"/>
          <w:szCs w:val="22"/>
          <w:highlight w:val="none"/>
        </w:rPr>
      </w:pPr>
      <w:r>
        <w:rPr>
          <w:rFonts w:ascii="微软雅黑" w:hAnsi="微软雅黑" w:eastAsia="微软雅黑" w:cstheme="minorHAnsi"/>
          <w:color w:val="auto"/>
          <w:sz w:val="22"/>
          <w:szCs w:val="22"/>
          <w:highlight w:val="none"/>
        </w:rPr>
        <w:t>3.  按照SAF指导老师的要求准备各项申请材料，并逐项扫描上传至SAF网申系统；</w:t>
      </w:r>
    </w:p>
    <w:p>
      <w:pPr>
        <w:pStyle w:val="5"/>
        <w:shd w:val="clear" w:color="auto" w:fill="FFFFFF"/>
        <w:spacing w:before="0" w:beforeAutospacing="0" w:after="0" w:afterAutospacing="0" w:line="400" w:lineRule="exact"/>
        <w:ind w:left="567"/>
        <w:rPr>
          <w:rFonts w:ascii="微软雅黑" w:hAnsi="微软雅黑" w:eastAsia="微软雅黑" w:cstheme="minorHAnsi"/>
          <w:color w:val="auto"/>
          <w:sz w:val="22"/>
          <w:szCs w:val="22"/>
          <w:highlight w:val="none"/>
        </w:rPr>
      </w:pPr>
      <w:r>
        <w:rPr>
          <w:rFonts w:ascii="微软雅黑" w:hAnsi="微软雅黑" w:eastAsia="微软雅黑" w:cstheme="minorHAnsi"/>
          <w:color w:val="auto"/>
          <w:sz w:val="22"/>
          <w:szCs w:val="22"/>
          <w:highlight w:val="none"/>
        </w:rPr>
        <w:t>4</w:t>
      </w:r>
      <w:r>
        <w:rPr>
          <w:rFonts w:hint="eastAsia" w:ascii="微软雅黑" w:hAnsi="微软雅黑" w:eastAsia="微软雅黑" w:cstheme="minorHAnsi"/>
          <w:color w:val="auto"/>
          <w:sz w:val="22"/>
          <w:szCs w:val="22"/>
          <w:highlight w:val="none"/>
        </w:rPr>
        <w:t>.</w:t>
      </w:r>
      <w:r>
        <w:rPr>
          <w:rFonts w:ascii="微软雅黑" w:hAnsi="微软雅黑" w:eastAsia="微软雅黑" w:cstheme="minorHAnsi"/>
          <w:color w:val="auto"/>
          <w:sz w:val="22"/>
          <w:szCs w:val="22"/>
          <w:highlight w:val="none"/>
        </w:rPr>
        <w:t xml:space="preserve">  扫描件全部上传后由SAF递交至国外大学，录取时间为申请截止后6周左右；</w:t>
      </w:r>
    </w:p>
    <w:p>
      <w:pPr>
        <w:pStyle w:val="5"/>
        <w:shd w:val="clear" w:color="auto" w:fill="FFFFFF"/>
        <w:spacing w:before="0" w:beforeAutospacing="0" w:after="0" w:afterAutospacing="0" w:line="400" w:lineRule="exact"/>
        <w:ind w:left="567"/>
        <w:rPr>
          <w:rFonts w:ascii="微软雅黑" w:hAnsi="微软雅黑" w:eastAsia="微软雅黑" w:cstheme="minorHAnsi"/>
          <w:color w:val="auto"/>
          <w:sz w:val="22"/>
          <w:szCs w:val="22"/>
          <w:highlight w:val="none"/>
        </w:rPr>
      </w:pPr>
      <w:r>
        <w:rPr>
          <w:rFonts w:ascii="微软雅黑" w:hAnsi="微软雅黑" w:eastAsia="微软雅黑" w:cstheme="minorHAnsi"/>
          <w:color w:val="auto"/>
          <w:sz w:val="22"/>
          <w:szCs w:val="22"/>
          <w:highlight w:val="none"/>
        </w:rPr>
        <w:t>5</w:t>
      </w:r>
      <w:r>
        <w:rPr>
          <w:rFonts w:hint="eastAsia" w:ascii="微软雅黑" w:hAnsi="微软雅黑" w:eastAsia="微软雅黑" w:cstheme="minorHAnsi"/>
          <w:color w:val="auto"/>
          <w:sz w:val="22"/>
          <w:szCs w:val="22"/>
          <w:highlight w:val="none"/>
        </w:rPr>
        <w:t>.</w:t>
      </w:r>
      <w:r>
        <w:rPr>
          <w:rFonts w:ascii="微软雅黑" w:hAnsi="微软雅黑" w:eastAsia="微软雅黑" w:cstheme="minorHAnsi"/>
          <w:color w:val="auto"/>
          <w:sz w:val="22"/>
          <w:szCs w:val="22"/>
          <w:highlight w:val="none"/>
        </w:rPr>
        <w:t xml:space="preserve">  收到海外大学录取通知书后，完成校内交流生报备流程。</w:t>
      </w:r>
    </w:p>
    <w:p>
      <w:pPr>
        <w:pStyle w:val="5"/>
        <w:shd w:val="clear" w:color="auto" w:fill="FFFFFF"/>
        <w:spacing w:before="0" w:beforeAutospacing="0" w:after="0" w:afterAutospacing="0" w:line="400" w:lineRule="exact"/>
        <w:ind w:left="567"/>
        <w:rPr>
          <w:rFonts w:ascii="微软雅黑" w:hAnsi="微软雅黑" w:eastAsia="微软雅黑" w:cstheme="minorHAnsi"/>
          <w:color w:val="auto"/>
          <w:sz w:val="22"/>
          <w:szCs w:val="22"/>
          <w:highlight w:val="none"/>
        </w:rPr>
      </w:pPr>
    </w:p>
    <w:p>
      <w:pPr>
        <w:pStyle w:val="11"/>
        <w:widowControl w:val="0"/>
        <w:numPr>
          <w:ilvl w:val="0"/>
          <w:numId w:val="0"/>
        </w:numPr>
        <w:shd w:val="clear" w:color="auto" w:fill="FFFFFF"/>
        <w:spacing w:after="0" w:line="400" w:lineRule="exact"/>
        <w:ind w:left="87" w:leftChars="0"/>
        <w:jc w:val="both"/>
        <w:rPr>
          <w:rFonts w:ascii="微软雅黑" w:hAnsi="微软雅黑" w:eastAsia="微软雅黑" w:cs="Noto Sans"/>
          <w:b/>
          <w:bCs/>
          <w:color w:val="auto"/>
          <w:sz w:val="24"/>
          <w:szCs w:val="24"/>
          <w:highlight w:val="none"/>
        </w:rPr>
      </w:pPr>
      <w:r>
        <w:rPr>
          <w:rFonts w:ascii="微软雅黑" w:hAnsi="微软雅黑" w:eastAsia="微软雅黑" w:cs="Noto Sans"/>
          <w:color w:val="auto"/>
          <w:sz w:val="24"/>
          <w:szCs w:val="24"/>
          <w:highlight w:val="none"/>
        </w:rPr>
        <w:drawing>
          <wp:anchor distT="0" distB="0" distL="114300" distR="114300" simplePos="0" relativeHeight="251660288" behindDoc="1" locked="0" layoutInCell="1" allowOverlap="1">
            <wp:simplePos x="0" y="0"/>
            <wp:positionH relativeFrom="column">
              <wp:posOffset>6953250</wp:posOffset>
            </wp:positionH>
            <wp:positionV relativeFrom="paragraph">
              <wp:posOffset>29210</wp:posOffset>
            </wp:positionV>
            <wp:extent cx="977900" cy="1339850"/>
            <wp:effectExtent l="0" t="0" r="0" b="0"/>
            <wp:wrapTight wrapText="bothSides">
              <wp:wrapPolygon>
                <wp:start x="0" y="0"/>
                <wp:lineTo x="0" y="21191"/>
                <wp:lineTo x="21039" y="21191"/>
                <wp:lineTo x="21039"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77900" cy="1339850"/>
                    </a:xfrm>
                    <a:prstGeom prst="rect">
                      <a:avLst/>
                    </a:prstGeom>
                  </pic:spPr>
                </pic:pic>
              </a:graphicData>
            </a:graphic>
          </wp:anchor>
        </w:drawing>
      </w:r>
      <w:r>
        <w:rPr>
          <w:rFonts w:hint="eastAsia" w:ascii="微软雅黑" w:hAnsi="微软雅黑" w:eastAsia="微软雅黑" w:cs="Noto Sans"/>
          <w:b/>
          <w:bCs/>
          <w:color w:val="auto"/>
          <w:sz w:val="24"/>
          <w:szCs w:val="24"/>
          <w:highlight w:val="none"/>
          <w:lang w:val="en-US" w:eastAsia="zh-CN"/>
        </w:rPr>
        <w:t>三、</w:t>
      </w:r>
      <w:r>
        <w:rPr>
          <w:rFonts w:hint="eastAsia" w:ascii="微软雅黑" w:hAnsi="微软雅黑" w:eastAsia="微软雅黑" w:cs="Noto Sans"/>
          <w:b/>
          <w:bCs/>
          <w:color w:val="auto"/>
          <w:sz w:val="24"/>
          <w:szCs w:val="24"/>
          <w:highlight w:val="none"/>
        </w:rPr>
        <w:t>线上宣讲会初步安排及报名参与方式</w:t>
      </w:r>
    </w:p>
    <w:p>
      <w:pPr>
        <w:pStyle w:val="11"/>
        <w:widowControl w:val="0"/>
        <w:shd w:val="clear" w:color="auto" w:fill="FFFFFF"/>
        <w:spacing w:after="0" w:line="400" w:lineRule="exact"/>
        <w:ind w:left="567"/>
        <w:jc w:val="both"/>
        <w:rPr>
          <w:rFonts w:ascii="微软雅黑" w:hAnsi="微软雅黑" w:eastAsia="微软雅黑" w:cstheme="minorHAnsi"/>
          <w:color w:val="auto"/>
          <w:highlight w:val="none"/>
        </w:rPr>
      </w:pPr>
      <w:r>
        <w:rPr>
          <w:rFonts w:hint="eastAsia" w:ascii="微软雅黑" w:hAnsi="微软雅黑" w:eastAsia="微软雅黑" w:cstheme="minorHAnsi"/>
          <w:color w:val="auto"/>
          <w:highlight w:val="none"/>
        </w:rPr>
        <w:t>为了增进学生对2</w:t>
      </w:r>
      <w:r>
        <w:rPr>
          <w:rFonts w:ascii="微软雅黑" w:hAnsi="微软雅黑" w:eastAsia="微软雅黑" w:cstheme="minorHAnsi"/>
          <w:color w:val="auto"/>
          <w:highlight w:val="none"/>
        </w:rPr>
        <w:t>021</w:t>
      </w:r>
      <w:r>
        <w:rPr>
          <w:rFonts w:hint="eastAsia" w:ascii="微软雅黑" w:hAnsi="微软雅黑" w:eastAsia="微软雅黑" w:cstheme="minorHAnsi"/>
          <w:color w:val="auto"/>
          <w:highlight w:val="none"/>
        </w:rPr>
        <w:t>暑期及秋季项目的了解，SAF将邀请海外大学的老师做线上宣讲会，初步时间安排如下，更详尽信息请扫描二维码加入QQ群咨询：</w:t>
      </w:r>
      <w:r>
        <w:rPr>
          <w:rFonts w:hint="eastAsia" w:ascii="微软雅黑" w:hAnsi="微软雅黑" w:eastAsia="微软雅黑" w:cs="Noto Sans"/>
          <w:color w:val="auto"/>
          <w:highlight w:val="none"/>
        </w:rPr>
        <w:t>125478542</w:t>
      </w:r>
    </w:p>
    <w:p>
      <w:pPr>
        <w:pStyle w:val="11"/>
        <w:shd w:val="clear" w:color="auto" w:fill="FFFFFF"/>
        <w:spacing w:after="0" w:line="400" w:lineRule="exact"/>
        <w:ind w:left="567"/>
        <w:rPr>
          <w:rFonts w:ascii="微软雅黑" w:hAnsi="微软雅黑" w:eastAsia="微软雅黑" w:cs="Noto Sans"/>
          <w:color w:val="auto"/>
          <w:highlight w:val="none"/>
        </w:rPr>
      </w:pPr>
      <w:r>
        <w:rPr>
          <w:rFonts w:hint="eastAsia" w:ascii="微软雅黑" w:hAnsi="微软雅黑" w:eastAsia="微软雅黑" w:cs="Noto Sans"/>
          <w:color w:val="auto"/>
          <w:highlight w:val="none"/>
        </w:rPr>
        <w:t>备注学校+年级+专业+姓名，S</w:t>
      </w:r>
      <w:r>
        <w:rPr>
          <w:rFonts w:ascii="微软雅黑" w:hAnsi="微软雅黑" w:eastAsia="微软雅黑" w:cs="Noto Sans"/>
          <w:color w:val="auto"/>
          <w:highlight w:val="none"/>
        </w:rPr>
        <w:t>AF</w:t>
      </w:r>
      <w:r>
        <w:rPr>
          <w:rFonts w:hint="eastAsia" w:ascii="微软雅黑" w:hAnsi="微软雅黑" w:eastAsia="微软雅黑" w:cs="Noto Sans"/>
          <w:color w:val="auto"/>
          <w:highlight w:val="none"/>
        </w:rPr>
        <w:t>老师将在群内发布各类名校交流项目详细资料及线上宣讲会通知等。</w:t>
      </w:r>
    </w:p>
    <w:p>
      <w:pPr>
        <w:pStyle w:val="11"/>
        <w:shd w:val="clear" w:color="auto" w:fill="FFFFFF"/>
        <w:spacing w:after="0" w:line="400" w:lineRule="exact"/>
        <w:ind w:left="567"/>
        <w:rPr>
          <w:rFonts w:ascii="微软雅黑" w:hAnsi="微软雅黑" w:eastAsia="微软雅黑" w:cs="Noto Sans"/>
          <w:color w:val="auto"/>
          <w:highlight w:val="none"/>
        </w:rPr>
      </w:pPr>
    </w:p>
    <w:p>
      <w:pPr>
        <w:pStyle w:val="11"/>
        <w:shd w:val="clear" w:color="auto" w:fill="FFFFFF"/>
        <w:spacing w:after="0" w:line="400" w:lineRule="exact"/>
        <w:ind w:left="567"/>
        <w:rPr>
          <w:rFonts w:ascii="微软雅黑" w:hAnsi="微软雅黑" w:eastAsia="微软雅黑" w:cs="Noto Sans"/>
          <w:color w:val="auto"/>
          <w:highlight w:val="none"/>
        </w:rPr>
      </w:pPr>
    </w:p>
    <w:tbl>
      <w:tblPr>
        <w:tblStyle w:val="7"/>
        <w:tblW w:w="133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560"/>
        <w:gridCol w:w="3685"/>
        <w:gridCol w:w="284"/>
        <w:gridCol w:w="1134"/>
        <w:gridCol w:w="1701"/>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时间</w:t>
            </w:r>
          </w:p>
        </w:tc>
        <w:tc>
          <w:tcPr>
            <w:tcW w:w="1560"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项目</w:t>
            </w:r>
          </w:p>
        </w:tc>
        <w:tc>
          <w:tcPr>
            <w:tcW w:w="3685"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主讲人</w:t>
            </w:r>
          </w:p>
        </w:tc>
        <w:tc>
          <w:tcPr>
            <w:tcW w:w="284" w:type="dxa"/>
            <w:vMerge w:val="restart"/>
          </w:tcPr>
          <w:p>
            <w:pPr>
              <w:spacing w:after="0" w:line="240" w:lineRule="auto"/>
              <w:jc w:val="center"/>
              <w:rPr>
                <w:rFonts w:ascii="Microsoft JhengHei" w:hAnsi="Microsoft JhengHei" w:eastAsia="Microsoft JhengHei" w:cs="Noto Sans"/>
                <w:color w:val="auto"/>
                <w:sz w:val="24"/>
                <w:szCs w:val="24"/>
                <w:highlight w:val="none"/>
              </w:rPr>
            </w:pPr>
          </w:p>
        </w:tc>
        <w:tc>
          <w:tcPr>
            <w:tcW w:w="1134"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时间</w:t>
            </w:r>
          </w:p>
        </w:tc>
        <w:tc>
          <w:tcPr>
            <w:tcW w:w="1701"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项目</w:t>
            </w:r>
          </w:p>
        </w:tc>
        <w:tc>
          <w:tcPr>
            <w:tcW w:w="3827" w:type="dxa"/>
          </w:tcPr>
          <w:p>
            <w:pPr>
              <w:spacing w:after="0" w:line="240" w:lineRule="auto"/>
              <w:jc w:val="center"/>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s="Noto Sans"/>
                <w:color w:val="auto"/>
                <w:sz w:val="24"/>
                <w:szCs w:val="24"/>
                <w:highlight w:val="none"/>
              </w:rPr>
              <w:t>主讲人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olor w:val="auto"/>
                <w:sz w:val="17"/>
                <w:szCs w:val="17"/>
                <w:highlight w:val="none"/>
              </w:rPr>
              <w:t>3月1</w:t>
            </w:r>
            <w:r>
              <w:rPr>
                <w:rFonts w:ascii="Microsoft JhengHei" w:hAnsi="Microsoft JhengHei" w:eastAsia="Microsoft JhengHei"/>
                <w:color w:val="auto"/>
                <w:sz w:val="17"/>
                <w:szCs w:val="17"/>
                <w:highlight w:val="none"/>
              </w:rPr>
              <w:t>7</w:t>
            </w:r>
            <w:r>
              <w:rPr>
                <w:rFonts w:hint="eastAsia" w:ascii="Microsoft JhengHei" w:hAnsi="Microsoft JhengHei" w:eastAsia="Microsoft JhengHei"/>
                <w:color w:val="auto"/>
                <w:sz w:val="17"/>
                <w:szCs w:val="17"/>
                <w:highlight w:val="none"/>
              </w:rPr>
              <w:t>日（2</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560" w:type="dxa"/>
            <w:vAlign w:val="center"/>
          </w:tcPr>
          <w:p>
            <w:pPr>
              <w:spacing w:after="0" w:line="240" w:lineRule="auto"/>
              <w:rPr>
                <w:rFonts w:ascii="Microsoft JhengHei" w:hAnsi="Microsoft JhengHei" w:eastAsia="Microsoft JhengHei" w:cs="Noto Sans"/>
                <w:color w:val="auto"/>
                <w:sz w:val="24"/>
                <w:szCs w:val="24"/>
                <w:highlight w:val="none"/>
              </w:rPr>
            </w:pPr>
            <w:r>
              <w:rPr>
                <w:rFonts w:hint="eastAsia" w:ascii="Microsoft JhengHei" w:hAnsi="Microsoft JhengHei" w:eastAsia="Microsoft JhengHei"/>
                <w:color w:val="auto"/>
                <w:sz w:val="17"/>
                <w:szCs w:val="17"/>
                <w:highlight w:val="none"/>
              </w:rPr>
              <w:t>阿姆斯特丹大学学分项目</w:t>
            </w:r>
          </w:p>
        </w:tc>
        <w:tc>
          <w:tcPr>
            <w:tcW w:w="3685" w:type="dxa"/>
          </w:tcPr>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 xml:space="preserve">Chantal Omloo,  IES Center Director </w:t>
            </w:r>
          </w:p>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 xml:space="preserve">Diana Kaekebeke ,  Academic Programmes Manager </w:t>
            </w:r>
          </w:p>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Flor Macias Delgado</w:t>
            </w:r>
            <w:r>
              <w:rPr>
                <w:rFonts w:hint="eastAsia" w:ascii="Microsoft JhengHei" w:hAnsi="Microsoft JhengHei" w:eastAsia="Microsoft JhengHei"/>
                <w:color w:val="auto"/>
                <w:sz w:val="17"/>
                <w:szCs w:val="17"/>
                <w:highlight w:val="none"/>
              </w:rPr>
              <w:t>，</w:t>
            </w:r>
            <w:r>
              <w:rPr>
                <w:rFonts w:ascii="Microsoft JhengHei" w:hAnsi="Microsoft JhengHei" w:eastAsia="Microsoft JhengHei"/>
                <w:color w:val="auto"/>
                <w:sz w:val="17"/>
                <w:szCs w:val="17"/>
                <w:highlight w:val="none"/>
              </w:rPr>
              <w:t>Student Affairs and Diversity Specialist</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3月1</w:t>
            </w:r>
            <w:r>
              <w:rPr>
                <w:rFonts w:ascii="Microsoft JhengHei" w:hAnsi="Microsoft JhengHei" w:eastAsia="Microsoft JhengHei"/>
                <w:color w:val="auto"/>
                <w:sz w:val="17"/>
                <w:szCs w:val="17"/>
                <w:highlight w:val="none"/>
              </w:rPr>
              <w:t>8</w:t>
            </w:r>
            <w:r>
              <w:rPr>
                <w:rFonts w:hint="eastAsia" w:ascii="Microsoft JhengHei" w:hAnsi="Microsoft JhengHei" w:eastAsia="Microsoft JhengHei"/>
                <w:color w:val="auto"/>
                <w:sz w:val="17"/>
                <w:szCs w:val="17"/>
                <w:highlight w:val="none"/>
              </w:rPr>
              <w:t>日(</w:t>
            </w:r>
            <w:r>
              <w:rPr>
                <w:rFonts w:ascii="Microsoft JhengHei" w:hAnsi="Microsoft JhengHei" w:eastAsia="Microsoft JhengHei"/>
                <w:color w:val="auto"/>
                <w:sz w:val="17"/>
                <w:szCs w:val="17"/>
                <w:highlight w:val="none"/>
              </w:rPr>
              <w:t>19:00)</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伦敦大学学院</w:t>
            </w:r>
          </w:p>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暑期项目</w:t>
            </w:r>
          </w:p>
        </w:tc>
        <w:tc>
          <w:tcPr>
            <w:tcW w:w="3827"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Rhod Fiorini</w:t>
            </w:r>
            <w:r>
              <w:rPr>
                <w:rFonts w:hint="eastAsia" w:ascii="Microsoft JhengHei" w:hAnsi="Microsoft JhengHei" w:eastAsia="Microsoft JhengHei"/>
                <w:color w:val="auto"/>
                <w:sz w:val="17"/>
                <w:szCs w:val="17"/>
                <w:highlight w:val="none"/>
              </w:rPr>
              <w:br w:type="textWrapping"/>
            </w:r>
            <w:r>
              <w:rPr>
                <w:rFonts w:hint="eastAsia" w:ascii="Microsoft JhengHei" w:hAnsi="Microsoft JhengHei" w:eastAsia="Microsoft JhengHei"/>
                <w:color w:val="auto"/>
                <w:sz w:val="17"/>
                <w:szCs w:val="17"/>
                <w:highlight w:val="none"/>
              </w:rPr>
              <w:t>Head of UCL Summer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3</w:t>
            </w:r>
            <w:r>
              <w:rPr>
                <w:rFonts w:hint="eastAsia" w:ascii="Microsoft JhengHei" w:hAnsi="Microsoft JhengHei" w:eastAsia="Microsoft JhengHei"/>
                <w:color w:val="auto"/>
                <w:sz w:val="17"/>
                <w:szCs w:val="17"/>
                <w:highlight w:val="none"/>
              </w:rPr>
              <w:t>月2</w:t>
            </w:r>
            <w:r>
              <w:rPr>
                <w:rFonts w:ascii="Microsoft JhengHei" w:hAnsi="Microsoft JhengHei" w:eastAsia="Microsoft JhengHei"/>
                <w:color w:val="auto"/>
                <w:sz w:val="17"/>
                <w:szCs w:val="17"/>
                <w:highlight w:val="none"/>
              </w:rPr>
              <w:t>4</w:t>
            </w:r>
            <w:r>
              <w:rPr>
                <w:rFonts w:hint="eastAsia" w:ascii="Microsoft JhengHei" w:hAnsi="Microsoft JhengHei" w:eastAsia="Microsoft JhengHei"/>
                <w:color w:val="auto"/>
                <w:sz w:val="17"/>
                <w:szCs w:val="17"/>
                <w:highlight w:val="none"/>
              </w:rPr>
              <w:t>日（2</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560"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法国SKEAM商学院学分项目</w:t>
            </w:r>
          </w:p>
        </w:tc>
        <w:tc>
          <w:tcPr>
            <w:tcW w:w="3685"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Berit Wader, IES Center Director</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3</w:t>
            </w:r>
            <w:r>
              <w:rPr>
                <w:rFonts w:hint="eastAsia" w:ascii="Microsoft JhengHei" w:hAnsi="Microsoft JhengHei" w:eastAsia="Microsoft JhengHei"/>
                <w:color w:val="auto"/>
                <w:sz w:val="17"/>
                <w:szCs w:val="17"/>
                <w:highlight w:val="none"/>
              </w:rPr>
              <w:t>月2</w:t>
            </w:r>
            <w:r>
              <w:rPr>
                <w:rFonts w:ascii="Microsoft JhengHei" w:hAnsi="Microsoft JhengHei" w:eastAsia="Microsoft JhengHei"/>
                <w:color w:val="auto"/>
                <w:sz w:val="17"/>
                <w:szCs w:val="17"/>
                <w:highlight w:val="none"/>
              </w:rPr>
              <w:t>4</w:t>
            </w:r>
            <w:r>
              <w:rPr>
                <w:rFonts w:hint="eastAsia" w:ascii="Microsoft JhengHei" w:hAnsi="Microsoft JhengHei" w:eastAsia="Microsoft JhengHei"/>
                <w:color w:val="auto"/>
                <w:sz w:val="17"/>
                <w:szCs w:val="17"/>
                <w:highlight w:val="none"/>
              </w:rPr>
              <w:t>日（</w:t>
            </w:r>
            <w:r>
              <w:rPr>
                <w:rFonts w:ascii="Microsoft JhengHei" w:hAnsi="Microsoft JhengHei" w:eastAsia="Microsoft JhengHei"/>
                <w:color w:val="auto"/>
                <w:sz w:val="17"/>
                <w:szCs w:val="17"/>
                <w:highlight w:val="none"/>
              </w:rPr>
              <w:t>19</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伦敦政治经济学院学分项目</w:t>
            </w:r>
          </w:p>
        </w:tc>
        <w:tc>
          <w:tcPr>
            <w:tcW w:w="3827" w:type="dxa"/>
          </w:tcPr>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 xml:space="preserve">Mr. Will Breare-Hall </w:t>
            </w:r>
          </w:p>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 xml:space="preserve">Student Recruitment and Study Abroad Manager </w:t>
            </w:r>
          </w:p>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Student Marketing and Recruitment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3月</w:t>
            </w:r>
            <w:r>
              <w:rPr>
                <w:rFonts w:hint="eastAsia" w:ascii="Microsoft JhengHei" w:hAnsi="Microsoft JhengHei"/>
                <w:color w:val="auto"/>
                <w:sz w:val="17"/>
                <w:szCs w:val="17"/>
                <w:highlight w:val="none"/>
              </w:rPr>
              <w:t>2</w:t>
            </w:r>
            <w:r>
              <w:rPr>
                <w:rFonts w:ascii="Microsoft JhengHei" w:hAnsi="Microsoft JhengHei"/>
                <w:color w:val="auto"/>
                <w:sz w:val="17"/>
                <w:szCs w:val="17"/>
                <w:highlight w:val="none"/>
              </w:rPr>
              <w:t>5</w:t>
            </w:r>
            <w:r>
              <w:rPr>
                <w:rFonts w:hint="eastAsia" w:ascii="Microsoft JhengHei" w:hAnsi="Microsoft JhengHei" w:eastAsia="Microsoft JhengHei"/>
                <w:color w:val="auto"/>
                <w:sz w:val="17"/>
                <w:szCs w:val="17"/>
                <w:highlight w:val="none"/>
              </w:rPr>
              <w:t>日(</w:t>
            </w:r>
            <w:r>
              <w:rPr>
                <w:rFonts w:ascii="Microsoft JhengHei" w:hAnsi="Microsoft JhengHei" w:eastAsia="Microsoft JhengHei"/>
                <w:color w:val="auto"/>
                <w:sz w:val="17"/>
                <w:szCs w:val="17"/>
                <w:highlight w:val="none"/>
              </w:rPr>
              <w:t>12:00)</w:t>
            </w:r>
          </w:p>
        </w:tc>
        <w:tc>
          <w:tcPr>
            <w:tcW w:w="1560"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Theme="minorEastAsia" w:hAnsiTheme="minorEastAsia"/>
                <w:color w:val="auto"/>
                <w:sz w:val="17"/>
                <w:szCs w:val="17"/>
                <w:highlight w:val="none"/>
              </w:rPr>
              <w:t>都柏林圣三一学院</w:t>
            </w:r>
            <w:r>
              <w:rPr>
                <w:rFonts w:hint="eastAsia" w:ascii="Microsoft JhengHei" w:hAnsi="Microsoft JhengHei" w:eastAsia="Microsoft JhengHei"/>
                <w:color w:val="auto"/>
                <w:sz w:val="17"/>
                <w:szCs w:val="17"/>
                <w:highlight w:val="none"/>
              </w:rPr>
              <w:t>学分项目</w:t>
            </w:r>
          </w:p>
        </w:tc>
        <w:tc>
          <w:tcPr>
            <w:tcW w:w="3685" w:type="dxa"/>
          </w:tcPr>
          <w:p>
            <w:pPr>
              <w:spacing w:after="0" w:line="240" w:lineRule="auto"/>
              <w:rPr>
                <w:rFonts w:ascii="Microsoft JhengHei" w:hAnsi="Microsoft JhengHei"/>
                <w:color w:val="auto"/>
                <w:sz w:val="17"/>
                <w:szCs w:val="17"/>
                <w:highlight w:val="none"/>
              </w:rPr>
            </w:pPr>
            <w:r>
              <w:rPr>
                <w:rFonts w:ascii="Microsoft JhengHei" w:hAnsi="Microsoft JhengHei" w:eastAsia="Microsoft JhengHei"/>
                <w:color w:val="auto"/>
                <w:sz w:val="17"/>
                <w:szCs w:val="17"/>
                <w:highlight w:val="none"/>
              </w:rPr>
              <w:t>Assistant Director, IES Center , Dublin</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4月1日（2</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密歇根大学</w:t>
            </w:r>
          </w:p>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学分项目</w:t>
            </w:r>
          </w:p>
        </w:tc>
        <w:tc>
          <w:tcPr>
            <w:tcW w:w="3827"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James Penner-Hahn</w:t>
            </w:r>
            <w:r>
              <w:rPr>
                <w:rFonts w:hint="eastAsia" w:ascii="Microsoft JhengHei" w:hAnsi="Microsoft JhengHei" w:eastAsia="Microsoft JhengHei"/>
                <w:color w:val="auto"/>
                <w:sz w:val="17"/>
                <w:szCs w:val="17"/>
                <w:highlight w:val="none"/>
              </w:rPr>
              <w:br w:type="textWrapping"/>
            </w:r>
            <w:r>
              <w:rPr>
                <w:rFonts w:hint="eastAsia" w:ascii="Microsoft JhengHei" w:hAnsi="Microsoft JhengHei" w:eastAsia="Microsoft JhengHei"/>
                <w:color w:val="auto"/>
                <w:sz w:val="17"/>
                <w:szCs w:val="17"/>
                <w:highlight w:val="none"/>
              </w:rPr>
              <w:t>Professor of Chemistry and Biophysics</w:t>
            </w:r>
            <w:r>
              <w:rPr>
                <w:rFonts w:hint="eastAsia" w:ascii="Microsoft JhengHei" w:hAnsi="Microsoft JhengHei" w:eastAsia="Microsoft JhengHei"/>
                <w:color w:val="auto"/>
                <w:sz w:val="17"/>
                <w:szCs w:val="17"/>
                <w:highlight w:val="none"/>
              </w:rPr>
              <w:br w:type="textWrapping"/>
            </w:r>
            <w:r>
              <w:rPr>
                <w:rFonts w:hint="eastAsia" w:ascii="Microsoft JhengHei" w:hAnsi="Microsoft JhengHei" w:eastAsia="Microsoft JhengHei"/>
                <w:color w:val="auto"/>
                <w:sz w:val="17"/>
                <w:szCs w:val="17"/>
                <w:highlight w:val="none"/>
              </w:rPr>
              <w:t>Director of International Partnerships for the College of Literature, Science, and Arts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4月7日（2</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560"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IES暑期远程实习项目</w:t>
            </w:r>
          </w:p>
        </w:tc>
        <w:tc>
          <w:tcPr>
            <w:tcW w:w="3685"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Cristin O'Gorman</w:t>
            </w:r>
            <w:r>
              <w:rPr>
                <w:rFonts w:hint="eastAsia" w:ascii="Microsoft JhengHei" w:hAnsi="Microsoft JhengHei" w:eastAsia="Microsoft JhengHei"/>
                <w:color w:val="auto"/>
                <w:sz w:val="17"/>
                <w:szCs w:val="17"/>
                <w:highlight w:val="none"/>
              </w:rPr>
              <w:br w:type="textWrapping"/>
            </w:r>
            <w:r>
              <w:rPr>
                <w:rFonts w:hint="eastAsia" w:ascii="Microsoft JhengHei" w:hAnsi="Microsoft JhengHei" w:eastAsia="Microsoft JhengHei"/>
                <w:color w:val="auto"/>
                <w:sz w:val="17"/>
                <w:szCs w:val="17"/>
                <w:highlight w:val="none"/>
              </w:rPr>
              <w:t>Internship Coordinator</w:t>
            </w:r>
            <w:r>
              <w:rPr>
                <w:rFonts w:ascii="Microsoft JhengHei" w:hAnsi="Microsoft JhengHei" w:eastAsia="Microsoft JhengHei"/>
                <w:color w:val="auto"/>
                <w:sz w:val="17"/>
                <w:szCs w:val="17"/>
                <w:highlight w:val="none"/>
              </w:rPr>
              <w:t xml:space="preserve"> </w:t>
            </w:r>
            <w:r>
              <w:rPr>
                <w:rFonts w:hint="eastAsia" w:ascii="Microsoft JhengHei" w:hAnsi="Microsoft JhengHei" w:eastAsia="Microsoft JhengHei"/>
                <w:color w:val="auto"/>
                <w:sz w:val="17"/>
                <w:szCs w:val="17"/>
                <w:highlight w:val="none"/>
              </w:rPr>
              <w:t>IES Abroad, Dublin</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4月1</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日（1</w:t>
            </w:r>
            <w:r>
              <w:rPr>
                <w:rFonts w:ascii="Microsoft JhengHei" w:hAnsi="Microsoft JhengHei" w:eastAsia="Microsoft JhengHei"/>
                <w:color w:val="auto"/>
                <w:sz w:val="17"/>
                <w:szCs w:val="17"/>
                <w:highlight w:val="none"/>
              </w:rPr>
              <w:t>0:00）</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U</w:t>
            </w:r>
            <w:r>
              <w:rPr>
                <w:rFonts w:ascii="Microsoft JhengHei" w:hAnsi="Microsoft JhengHei" w:eastAsia="Microsoft JhengHei"/>
                <w:color w:val="auto"/>
                <w:sz w:val="17"/>
                <w:szCs w:val="17"/>
                <w:highlight w:val="none"/>
              </w:rPr>
              <w:t>CLA</w:t>
            </w:r>
          </w:p>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学分项目/语言项目</w:t>
            </w:r>
            <w:r>
              <w:rPr>
                <w:rFonts w:ascii="Microsoft JhengHei" w:hAnsi="Microsoft JhengHei" w:eastAsia="Microsoft JhengHei"/>
                <w:color w:val="auto"/>
                <w:sz w:val="17"/>
                <w:szCs w:val="17"/>
                <w:highlight w:val="none"/>
              </w:rPr>
              <w:t>/</w:t>
            </w:r>
            <w:r>
              <w:rPr>
                <w:rFonts w:hint="eastAsia" w:ascii="Microsoft JhengHei" w:hAnsi="Microsoft JhengHei" w:eastAsia="Microsoft JhengHei"/>
                <w:color w:val="auto"/>
                <w:sz w:val="17"/>
                <w:szCs w:val="17"/>
                <w:highlight w:val="none"/>
              </w:rPr>
              <w:t>证书项目</w:t>
            </w:r>
          </w:p>
        </w:tc>
        <w:tc>
          <w:tcPr>
            <w:tcW w:w="3827"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TBD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4月1</w:t>
            </w:r>
            <w:r>
              <w:rPr>
                <w:rFonts w:ascii="Microsoft JhengHei" w:hAnsi="Microsoft JhengHei" w:eastAsia="Microsoft JhengHei"/>
                <w:color w:val="auto"/>
                <w:sz w:val="17"/>
                <w:szCs w:val="17"/>
                <w:highlight w:val="none"/>
              </w:rPr>
              <w:t>4</w:t>
            </w:r>
            <w:r>
              <w:rPr>
                <w:rFonts w:hint="eastAsia" w:ascii="Microsoft JhengHei" w:hAnsi="Microsoft JhengHei" w:eastAsia="Microsoft JhengHei"/>
                <w:color w:val="auto"/>
                <w:sz w:val="17"/>
                <w:szCs w:val="17"/>
                <w:highlight w:val="none"/>
              </w:rPr>
              <w:t>日（1</w:t>
            </w:r>
            <w:r>
              <w:rPr>
                <w:rFonts w:ascii="Microsoft JhengHei" w:hAnsi="Microsoft JhengHei" w:eastAsia="Microsoft JhengHei"/>
                <w:color w:val="auto"/>
                <w:sz w:val="17"/>
                <w:szCs w:val="17"/>
                <w:highlight w:val="none"/>
              </w:rPr>
              <w:t>2</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0-13</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560"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UCLA暑期项目</w:t>
            </w:r>
          </w:p>
        </w:tc>
        <w:tc>
          <w:tcPr>
            <w:tcW w:w="3685"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Howard Lee</w:t>
            </w:r>
            <w:r>
              <w:rPr>
                <w:rFonts w:hint="eastAsia" w:ascii="Microsoft JhengHei" w:hAnsi="Microsoft JhengHei" w:eastAsia="Microsoft JhengHei"/>
                <w:color w:val="auto"/>
                <w:sz w:val="17"/>
                <w:szCs w:val="17"/>
                <w:highlight w:val="none"/>
              </w:rPr>
              <w:br w:type="textWrapping"/>
            </w:r>
            <w:r>
              <w:rPr>
                <w:rFonts w:hint="eastAsia" w:ascii="Microsoft JhengHei" w:hAnsi="Microsoft JhengHei" w:eastAsia="Microsoft JhengHei"/>
                <w:color w:val="auto"/>
                <w:sz w:val="17"/>
                <w:szCs w:val="17"/>
                <w:highlight w:val="none"/>
              </w:rPr>
              <w:t xml:space="preserve">Associate Director of External Relations and Recruitment，UCLA Summer Sessions </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4月1</w:t>
            </w:r>
            <w:r>
              <w:rPr>
                <w:rFonts w:ascii="Microsoft JhengHei" w:hAnsi="Microsoft JhengHei" w:eastAsia="Microsoft JhengHei"/>
                <w:color w:val="auto"/>
                <w:sz w:val="17"/>
                <w:szCs w:val="17"/>
                <w:highlight w:val="none"/>
              </w:rPr>
              <w:t>5</w:t>
            </w:r>
            <w:r>
              <w:rPr>
                <w:rFonts w:hint="eastAsia" w:ascii="Microsoft JhengHei" w:hAnsi="Microsoft JhengHei" w:eastAsia="Microsoft JhengHei"/>
                <w:color w:val="auto"/>
                <w:sz w:val="17"/>
                <w:szCs w:val="17"/>
                <w:highlight w:val="none"/>
              </w:rPr>
              <w:t>日（1</w:t>
            </w:r>
            <w:r>
              <w:rPr>
                <w:rFonts w:ascii="Microsoft JhengHei" w:hAnsi="Microsoft JhengHei" w:eastAsia="Microsoft JhengHei"/>
                <w:color w:val="auto"/>
                <w:sz w:val="17"/>
                <w:szCs w:val="17"/>
                <w:highlight w:val="none"/>
              </w:rPr>
              <w:t>2</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0-13</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UC</w:t>
            </w:r>
            <w:r>
              <w:rPr>
                <w:rFonts w:ascii="Microsoft JhengHei" w:hAnsi="Microsoft JhengHei" w:eastAsia="Microsoft JhengHei"/>
                <w:color w:val="auto"/>
                <w:sz w:val="17"/>
                <w:szCs w:val="17"/>
                <w:highlight w:val="none"/>
              </w:rPr>
              <w:t>-</w:t>
            </w:r>
            <w:r>
              <w:rPr>
                <w:rFonts w:hint="eastAsia" w:ascii="Microsoft JhengHei" w:hAnsi="Microsoft JhengHei" w:eastAsia="Microsoft JhengHei"/>
                <w:color w:val="auto"/>
                <w:sz w:val="17"/>
                <w:szCs w:val="17"/>
                <w:highlight w:val="none"/>
              </w:rPr>
              <w:t>berkeley</w:t>
            </w:r>
          </w:p>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暑期项目</w:t>
            </w:r>
          </w:p>
        </w:tc>
        <w:tc>
          <w:tcPr>
            <w:tcW w:w="3827" w:type="dxa"/>
          </w:tcPr>
          <w:p>
            <w:pPr>
              <w:spacing w:after="0" w:line="240" w:lineRule="auto"/>
              <w:rPr>
                <w:rFonts w:ascii="Microsoft JhengHei" w:hAnsi="Microsoft JhengHei"/>
                <w:color w:val="auto"/>
                <w:sz w:val="17"/>
                <w:szCs w:val="17"/>
                <w:highlight w:val="none"/>
              </w:rPr>
            </w:pPr>
            <w:r>
              <w:rPr>
                <w:rFonts w:hint="eastAsia" w:ascii="Microsoft JhengHei" w:hAnsi="Microsoft JhengHei" w:eastAsia="Microsoft JhengHei"/>
                <w:color w:val="auto"/>
                <w:sz w:val="17"/>
                <w:szCs w:val="17"/>
                <w:highlight w:val="none"/>
              </w:rPr>
              <w:t>TBD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4月2</w:t>
            </w:r>
            <w:r>
              <w:rPr>
                <w:rFonts w:ascii="Microsoft JhengHei" w:hAnsi="Microsoft JhengHei" w:eastAsia="Microsoft JhengHei"/>
                <w:color w:val="auto"/>
                <w:sz w:val="17"/>
                <w:szCs w:val="17"/>
                <w:highlight w:val="none"/>
              </w:rPr>
              <w:t>1</w:t>
            </w:r>
            <w:r>
              <w:rPr>
                <w:rFonts w:hint="eastAsia" w:ascii="Microsoft JhengHei" w:hAnsi="Microsoft JhengHei" w:eastAsia="Microsoft JhengHei"/>
                <w:color w:val="auto"/>
                <w:sz w:val="17"/>
                <w:szCs w:val="17"/>
                <w:highlight w:val="none"/>
              </w:rPr>
              <w:t>日（1</w:t>
            </w:r>
            <w:r>
              <w:rPr>
                <w:rFonts w:ascii="Microsoft JhengHei" w:hAnsi="Microsoft JhengHei" w:eastAsia="Microsoft JhengHei"/>
                <w:color w:val="auto"/>
                <w:sz w:val="17"/>
                <w:szCs w:val="17"/>
                <w:highlight w:val="none"/>
              </w:rPr>
              <w:t>2</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0-13</w:t>
            </w:r>
            <w:r>
              <w:rPr>
                <w:rFonts w:hint="eastAsia" w:ascii="Microsoft JhengHei" w:hAnsi="Microsoft JhengHei" w:eastAsia="Microsoft JhengHei"/>
                <w:color w:val="auto"/>
                <w:sz w:val="17"/>
                <w:szCs w:val="17"/>
                <w:highlight w:val="none"/>
              </w:rPr>
              <w:t>：0</w:t>
            </w:r>
            <w:r>
              <w:rPr>
                <w:rFonts w:ascii="Microsoft JhengHei" w:hAnsi="Microsoft JhengHei" w:eastAsia="Microsoft JhengHei"/>
                <w:color w:val="auto"/>
                <w:sz w:val="17"/>
                <w:szCs w:val="17"/>
                <w:highlight w:val="none"/>
              </w:rPr>
              <w:t>0</w:t>
            </w:r>
            <w:r>
              <w:rPr>
                <w:rFonts w:hint="eastAsia" w:ascii="Microsoft JhengHei" w:hAnsi="Microsoft JhengHei" w:eastAsia="Microsoft JhengHei"/>
                <w:color w:val="auto"/>
                <w:sz w:val="17"/>
                <w:szCs w:val="17"/>
                <w:highlight w:val="none"/>
              </w:rPr>
              <w:t>）</w:t>
            </w:r>
          </w:p>
        </w:tc>
        <w:tc>
          <w:tcPr>
            <w:tcW w:w="1560"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UC Davis</w:t>
            </w:r>
            <w:r>
              <w:rPr>
                <w:rFonts w:ascii="Microsoft JhengHei" w:hAnsi="Microsoft JhengHei" w:eastAsia="Microsoft JhengHei"/>
                <w:color w:val="auto"/>
                <w:sz w:val="17"/>
                <w:szCs w:val="17"/>
                <w:highlight w:val="none"/>
              </w:rPr>
              <w:t xml:space="preserve"> </w:t>
            </w:r>
            <w:r>
              <w:rPr>
                <w:rFonts w:hint="eastAsia" w:ascii="Microsoft JhengHei" w:hAnsi="Microsoft JhengHei" w:eastAsia="Microsoft JhengHei"/>
                <w:color w:val="auto"/>
                <w:sz w:val="17"/>
                <w:szCs w:val="17"/>
                <w:highlight w:val="none"/>
              </w:rPr>
              <w:t>学分项目/</w:t>
            </w:r>
            <w:r>
              <w:rPr>
                <w:rFonts w:ascii="Microsoft JhengHei" w:hAnsi="Microsoft JhengHei" w:eastAsia="Microsoft JhengHei"/>
                <w:color w:val="auto"/>
                <w:sz w:val="17"/>
                <w:szCs w:val="17"/>
                <w:highlight w:val="none"/>
              </w:rPr>
              <w:t>STEM</w:t>
            </w:r>
            <w:r>
              <w:rPr>
                <w:rFonts w:hint="eastAsia" w:ascii="Microsoft JhengHei" w:hAnsi="Microsoft JhengHei" w:eastAsia="Microsoft JhengHei"/>
                <w:color w:val="auto"/>
                <w:sz w:val="17"/>
                <w:szCs w:val="17"/>
                <w:highlight w:val="none"/>
              </w:rPr>
              <w:t>项目</w:t>
            </w:r>
          </w:p>
        </w:tc>
        <w:tc>
          <w:tcPr>
            <w:tcW w:w="3685" w:type="dxa"/>
          </w:tcPr>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Xin Chen, PhD</w:t>
            </w:r>
          </w:p>
          <w:p>
            <w:pPr>
              <w:spacing w:after="0" w:line="240" w:lineRule="auto"/>
              <w:rPr>
                <w:rFonts w:ascii="Microsoft JhengHei" w:hAnsi="Microsoft JhengHei" w:eastAsia="Microsoft JhengHei"/>
                <w:color w:val="auto"/>
                <w:sz w:val="17"/>
                <w:szCs w:val="17"/>
                <w:highlight w:val="none"/>
              </w:rPr>
            </w:pPr>
            <w:r>
              <w:rPr>
                <w:rFonts w:ascii="Microsoft JhengHei" w:hAnsi="Microsoft JhengHei" w:eastAsia="Microsoft JhengHei"/>
                <w:color w:val="auto"/>
                <w:sz w:val="17"/>
                <w:szCs w:val="17"/>
                <w:highlight w:val="none"/>
              </w:rPr>
              <w:t>Associate Outreach Director, International Programs</w:t>
            </w:r>
          </w:p>
          <w:p>
            <w:pPr>
              <w:spacing w:after="0" w:line="240" w:lineRule="auto"/>
              <w:rPr>
                <w:color w:val="auto"/>
                <w:highlight w:val="none"/>
                <w:lang w:eastAsia="en-US"/>
              </w:rPr>
            </w:pPr>
            <w:r>
              <w:rPr>
                <w:rFonts w:ascii="Microsoft JhengHei" w:hAnsi="Microsoft JhengHei" w:eastAsia="Microsoft JhengHei"/>
                <w:color w:val="auto"/>
                <w:sz w:val="17"/>
                <w:szCs w:val="17"/>
                <w:highlight w:val="none"/>
              </w:rPr>
              <w:t>University of California, Davis, Continuing and Professional Education, International</w:t>
            </w:r>
          </w:p>
        </w:tc>
        <w:tc>
          <w:tcPr>
            <w:tcW w:w="284" w:type="dxa"/>
            <w:vMerge w:val="continue"/>
          </w:tcPr>
          <w:p>
            <w:pPr>
              <w:spacing w:after="0" w:line="240" w:lineRule="auto"/>
              <w:rPr>
                <w:rFonts w:ascii="Microsoft JhengHei" w:hAnsi="Microsoft JhengHei" w:eastAsia="Microsoft JhengHei"/>
                <w:color w:val="auto"/>
                <w:sz w:val="17"/>
                <w:szCs w:val="17"/>
                <w:highlight w:val="none"/>
              </w:rPr>
            </w:pPr>
          </w:p>
        </w:tc>
        <w:tc>
          <w:tcPr>
            <w:tcW w:w="1134"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5月1</w:t>
            </w:r>
            <w:r>
              <w:rPr>
                <w:rFonts w:ascii="Microsoft JhengHei" w:hAnsi="Microsoft JhengHei" w:eastAsia="Microsoft JhengHei"/>
                <w:color w:val="auto"/>
                <w:sz w:val="17"/>
                <w:szCs w:val="17"/>
                <w:highlight w:val="none"/>
              </w:rPr>
              <w:t>5</w:t>
            </w:r>
            <w:r>
              <w:rPr>
                <w:rFonts w:hint="eastAsia" w:ascii="Microsoft JhengHei" w:hAnsi="Microsoft JhengHei" w:eastAsia="Microsoft JhengHei"/>
                <w:color w:val="auto"/>
                <w:sz w:val="17"/>
                <w:szCs w:val="17"/>
                <w:highlight w:val="none"/>
              </w:rPr>
              <w:t>日</w:t>
            </w:r>
          </w:p>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（1</w:t>
            </w:r>
            <w:r>
              <w:rPr>
                <w:rFonts w:ascii="Microsoft JhengHei" w:hAnsi="Microsoft JhengHei" w:eastAsia="Microsoft JhengHei"/>
                <w:color w:val="auto"/>
                <w:sz w:val="17"/>
                <w:szCs w:val="17"/>
                <w:highlight w:val="none"/>
              </w:rPr>
              <w:t>0:00）</w:t>
            </w:r>
          </w:p>
        </w:tc>
        <w:tc>
          <w:tcPr>
            <w:tcW w:w="1701" w:type="dxa"/>
            <w:vAlign w:val="center"/>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UCLA线上课D</w:t>
            </w:r>
            <w:r>
              <w:rPr>
                <w:rFonts w:ascii="Microsoft JhengHei" w:hAnsi="Microsoft JhengHei" w:eastAsia="Microsoft JhengHei"/>
                <w:color w:val="auto"/>
                <w:sz w:val="17"/>
                <w:szCs w:val="17"/>
                <w:highlight w:val="none"/>
              </w:rPr>
              <w:t>EMO</w:t>
            </w:r>
            <w:r>
              <w:rPr>
                <w:rFonts w:hint="eastAsia" w:asciiTheme="minorEastAsia" w:hAnsiTheme="minorEastAsia"/>
                <w:color w:val="auto"/>
                <w:sz w:val="17"/>
                <w:szCs w:val="17"/>
                <w:highlight w:val="none"/>
              </w:rPr>
              <w:t>试听课</w:t>
            </w:r>
          </w:p>
        </w:tc>
        <w:tc>
          <w:tcPr>
            <w:tcW w:w="3827" w:type="dxa"/>
          </w:tcPr>
          <w:p>
            <w:pPr>
              <w:spacing w:after="0" w:line="240" w:lineRule="auto"/>
              <w:rPr>
                <w:rFonts w:ascii="Microsoft JhengHei" w:hAnsi="Microsoft JhengHei" w:eastAsia="Microsoft JhengHei"/>
                <w:color w:val="auto"/>
                <w:sz w:val="17"/>
                <w:szCs w:val="17"/>
                <w:highlight w:val="none"/>
              </w:rPr>
            </w:pPr>
            <w:r>
              <w:rPr>
                <w:rFonts w:hint="eastAsia" w:ascii="Microsoft JhengHei" w:hAnsi="Microsoft JhengHei" w:eastAsia="Microsoft JhengHei"/>
                <w:color w:val="auto"/>
                <w:sz w:val="17"/>
                <w:szCs w:val="17"/>
                <w:highlight w:val="none"/>
              </w:rPr>
              <w:t>TBD</w:t>
            </w:r>
          </w:p>
        </w:tc>
      </w:tr>
    </w:tbl>
    <w:p>
      <w:pPr>
        <w:widowControl w:val="0"/>
        <w:shd w:val="clear" w:color="auto" w:fill="FFFFFF"/>
        <w:spacing w:after="0" w:line="400" w:lineRule="exact"/>
        <w:jc w:val="both"/>
        <w:rPr>
          <w:rFonts w:ascii="微软雅黑" w:hAnsi="微软雅黑" w:eastAsia="微软雅黑" w:cs="Noto Sans"/>
          <w:b/>
          <w:bCs/>
          <w:color w:val="auto"/>
          <w:sz w:val="24"/>
          <w:szCs w:val="24"/>
          <w:highlight w:val="none"/>
        </w:rPr>
      </w:pPr>
    </w:p>
    <w:p>
      <w:pPr>
        <w:widowControl w:val="0"/>
        <w:shd w:val="clear" w:color="auto" w:fill="FFFFFF"/>
        <w:spacing w:after="0" w:line="400" w:lineRule="exact"/>
        <w:jc w:val="both"/>
        <w:rPr>
          <w:rFonts w:ascii="微软雅黑" w:hAnsi="微软雅黑" w:eastAsia="微软雅黑" w:cs="Noto Sans"/>
          <w:b/>
          <w:bCs/>
          <w:color w:val="auto"/>
          <w:sz w:val="24"/>
          <w:szCs w:val="24"/>
          <w:highlight w:val="none"/>
        </w:rPr>
      </w:pPr>
      <w:r>
        <w:rPr>
          <w:rFonts w:hint="eastAsia" w:ascii="微软雅黑" w:hAnsi="微软雅黑" w:eastAsia="微软雅黑" w:cs="Noto Sans"/>
          <w:b/>
          <w:bCs/>
          <w:color w:val="auto"/>
          <w:sz w:val="24"/>
          <w:szCs w:val="24"/>
          <w:highlight w:val="none"/>
        </w:rPr>
        <w:drawing>
          <wp:anchor distT="0" distB="0" distL="114300" distR="114300" simplePos="0" relativeHeight="251661312" behindDoc="0" locked="0" layoutInCell="1" allowOverlap="1">
            <wp:simplePos x="0" y="0"/>
            <wp:positionH relativeFrom="column">
              <wp:posOffset>6923405</wp:posOffset>
            </wp:positionH>
            <wp:positionV relativeFrom="paragraph">
              <wp:posOffset>16510</wp:posOffset>
            </wp:positionV>
            <wp:extent cx="1286510" cy="1280160"/>
            <wp:effectExtent l="0" t="0" r="889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286510" cy="1280160"/>
                    </a:xfrm>
                    <a:prstGeom prst="rect">
                      <a:avLst/>
                    </a:prstGeom>
                    <a:noFill/>
                  </pic:spPr>
                </pic:pic>
              </a:graphicData>
            </a:graphic>
          </wp:anchor>
        </w:drawing>
      </w:r>
      <w:r>
        <w:rPr>
          <w:rFonts w:hint="eastAsia" w:ascii="微软雅黑" w:hAnsi="微软雅黑" w:eastAsia="微软雅黑" w:cs="Noto Sans"/>
          <w:b/>
          <w:bCs/>
          <w:color w:val="auto"/>
          <w:sz w:val="24"/>
          <w:szCs w:val="24"/>
          <w:highlight w:val="none"/>
          <w:lang w:val="en-US" w:eastAsia="zh-CN"/>
        </w:rPr>
        <w:t>四</w:t>
      </w:r>
      <w:r>
        <w:rPr>
          <w:rFonts w:hint="eastAsia" w:ascii="微软雅黑" w:hAnsi="微软雅黑" w:eastAsia="微软雅黑" w:cs="Noto Sans"/>
          <w:b/>
          <w:bCs/>
          <w:color w:val="auto"/>
          <w:sz w:val="24"/>
          <w:szCs w:val="24"/>
          <w:highlight w:val="none"/>
        </w:rPr>
        <w:t>、</w:t>
      </w:r>
      <w:r>
        <w:rPr>
          <w:rFonts w:hint="eastAsia" w:ascii="微软雅黑" w:hAnsi="微软雅黑" w:eastAsia="微软雅黑" w:cs="Noto Sans"/>
          <w:b/>
          <w:bCs/>
          <w:color w:val="auto"/>
          <w:sz w:val="24"/>
          <w:szCs w:val="24"/>
          <w:highlight w:val="none"/>
        </w:rPr>
        <w:tab/>
      </w:r>
      <w:r>
        <w:rPr>
          <w:rFonts w:hint="eastAsia" w:ascii="微软雅黑" w:hAnsi="微软雅黑" w:eastAsia="微软雅黑" w:cs="Noto Sans"/>
          <w:b/>
          <w:bCs/>
          <w:color w:val="auto"/>
          <w:sz w:val="24"/>
          <w:szCs w:val="24"/>
          <w:highlight w:val="none"/>
        </w:rPr>
        <w:t>项目咨询</w:t>
      </w:r>
    </w:p>
    <w:p>
      <w:pPr>
        <w:spacing w:after="0" w:line="360" w:lineRule="exact"/>
        <w:jc w:val="both"/>
        <w:rPr>
          <w:rFonts w:hint="default" w:ascii="微软雅黑" w:hAnsi="微软雅黑" w:eastAsia="微软雅黑" w:cs="Noto Sans"/>
          <w:color w:val="auto"/>
          <w:sz w:val="20"/>
          <w:szCs w:val="20"/>
          <w:highlight w:val="none"/>
          <w:lang w:val="en-US" w:eastAsia="zh-CN"/>
        </w:rPr>
      </w:pPr>
      <w:r>
        <w:rPr>
          <w:rFonts w:hint="eastAsia" w:ascii="微软雅黑" w:hAnsi="微软雅黑" w:eastAsia="微软雅黑" w:cs="Noto Sans"/>
          <w:color w:val="auto"/>
          <w:sz w:val="20"/>
          <w:szCs w:val="20"/>
          <w:highlight w:val="none"/>
        </w:rPr>
        <w:t>1.</w:t>
      </w:r>
      <w:r>
        <w:rPr>
          <w:rFonts w:hint="eastAsia" w:ascii="微软雅黑" w:hAnsi="微软雅黑" w:eastAsia="微软雅黑" w:cs="Noto Sans"/>
          <w:color w:val="auto"/>
          <w:sz w:val="20"/>
          <w:szCs w:val="20"/>
          <w:highlight w:val="none"/>
        </w:rPr>
        <w:tab/>
      </w:r>
      <w:r>
        <w:rPr>
          <w:rFonts w:hint="eastAsia" w:ascii="微软雅黑" w:hAnsi="微软雅黑" w:eastAsia="微软雅黑" w:cs="Noto Sans"/>
          <w:color w:val="auto"/>
          <w:sz w:val="20"/>
          <w:szCs w:val="20"/>
          <w:highlight w:val="none"/>
          <w:lang w:val="en-US" w:eastAsia="zh-CN"/>
        </w:rPr>
        <w:t>校内报名流程相关：中国传媒</w:t>
      </w:r>
      <w:r>
        <w:rPr>
          <w:rFonts w:hint="eastAsia" w:ascii="微软雅黑" w:hAnsi="微软雅黑" w:eastAsia="微软雅黑" w:cs="Noto Sans"/>
          <w:color w:val="auto"/>
          <w:sz w:val="20"/>
          <w:szCs w:val="20"/>
          <w:highlight w:val="none"/>
        </w:rPr>
        <w:t>大学国际处</w:t>
      </w:r>
      <w:r>
        <w:rPr>
          <w:rFonts w:hint="eastAsia" w:ascii="微软雅黑" w:hAnsi="微软雅黑" w:eastAsia="微软雅黑" w:cs="Noto Sans"/>
          <w:color w:val="auto"/>
          <w:sz w:val="20"/>
          <w:szCs w:val="20"/>
          <w:highlight w:val="none"/>
          <w:lang w:val="en-US" w:eastAsia="zh-CN"/>
        </w:rPr>
        <w:t xml:space="preserve"> 65783695</w:t>
      </w:r>
    </w:p>
    <w:p>
      <w:pPr>
        <w:spacing w:after="0" w:line="360" w:lineRule="exact"/>
        <w:jc w:val="both"/>
        <w:rPr>
          <w:rFonts w:ascii="微软雅黑" w:hAnsi="微软雅黑" w:eastAsia="微软雅黑" w:cs="Noto Sans"/>
          <w:color w:val="auto"/>
          <w:sz w:val="20"/>
          <w:szCs w:val="20"/>
          <w:highlight w:val="none"/>
        </w:rPr>
      </w:pPr>
      <w:r>
        <w:rPr>
          <w:rFonts w:hint="eastAsia" w:ascii="微软雅黑" w:hAnsi="微软雅黑" w:eastAsia="微软雅黑" w:cs="Noto Sans"/>
          <w:color w:val="auto"/>
          <w:sz w:val="20"/>
          <w:szCs w:val="20"/>
          <w:highlight w:val="none"/>
        </w:rPr>
        <w:t>2.</w:t>
      </w:r>
      <w:r>
        <w:rPr>
          <w:rFonts w:hint="eastAsia" w:ascii="微软雅黑" w:hAnsi="微软雅黑" w:eastAsia="微软雅黑" w:cs="Noto Sans"/>
          <w:color w:val="auto"/>
          <w:sz w:val="20"/>
          <w:szCs w:val="20"/>
          <w:highlight w:val="none"/>
        </w:rPr>
        <w:tab/>
      </w:r>
      <w:r>
        <w:rPr>
          <w:rFonts w:hint="eastAsia" w:ascii="微软雅黑" w:hAnsi="微软雅黑" w:eastAsia="微软雅黑" w:cs="Noto Sans"/>
          <w:color w:val="auto"/>
          <w:sz w:val="20"/>
          <w:szCs w:val="20"/>
          <w:highlight w:val="none"/>
        </w:rPr>
        <w:t>SAF 北京办公室</w:t>
      </w:r>
    </w:p>
    <w:p>
      <w:pPr>
        <w:spacing w:after="0" w:line="360" w:lineRule="exact"/>
        <w:ind w:firstLine="600" w:firstLineChars="300"/>
        <w:jc w:val="both"/>
        <w:rPr>
          <w:rFonts w:ascii="微软雅黑" w:hAnsi="微软雅黑" w:eastAsia="微软雅黑" w:cs="Noto Sans"/>
          <w:color w:val="auto"/>
          <w:sz w:val="20"/>
          <w:szCs w:val="20"/>
          <w:highlight w:val="none"/>
        </w:rPr>
      </w:pPr>
      <w:r>
        <w:rPr>
          <w:rFonts w:hint="eastAsia" w:ascii="微软雅黑" w:hAnsi="微软雅黑" w:eastAsia="微软雅黑" w:cs="Noto Sans"/>
          <w:color w:val="auto"/>
          <w:sz w:val="20"/>
          <w:szCs w:val="20"/>
          <w:highlight w:val="none"/>
        </w:rPr>
        <w:t xml:space="preserve">   电话: 010-86465790、 010-86465769</w:t>
      </w:r>
      <w:r>
        <w:rPr>
          <w:rFonts w:ascii="微软雅黑" w:hAnsi="微软雅黑" w:eastAsia="微软雅黑" w:cs="Noto Sans"/>
          <w:color w:val="auto"/>
          <w:sz w:val="20"/>
          <w:szCs w:val="20"/>
          <w:highlight w:val="none"/>
        </w:rPr>
        <w:t xml:space="preserve">   </w:t>
      </w:r>
      <w:r>
        <w:rPr>
          <w:rFonts w:hint="eastAsia" w:ascii="微软雅黑" w:hAnsi="微软雅黑" w:eastAsia="微软雅黑" w:cs="Noto Sans"/>
          <w:color w:val="auto"/>
          <w:sz w:val="20"/>
          <w:szCs w:val="20"/>
          <w:highlight w:val="none"/>
        </w:rPr>
        <w:t xml:space="preserve">咨询QQ：1512272501 </w:t>
      </w:r>
      <w:r>
        <w:rPr>
          <w:rFonts w:ascii="微软雅黑" w:hAnsi="微软雅黑" w:eastAsia="微软雅黑" w:cs="Noto Sans"/>
          <w:color w:val="auto"/>
          <w:sz w:val="20"/>
          <w:szCs w:val="20"/>
          <w:highlight w:val="none"/>
        </w:rPr>
        <w:t xml:space="preserve">  </w:t>
      </w:r>
      <w:r>
        <w:rPr>
          <w:rFonts w:hint="eastAsia" w:ascii="微软雅黑" w:hAnsi="微软雅黑" w:eastAsia="微软雅黑" w:cs="Noto Sans"/>
          <w:color w:val="auto"/>
          <w:sz w:val="20"/>
          <w:szCs w:val="20"/>
          <w:highlight w:val="none"/>
        </w:rPr>
        <w:t>QQ群：125478542（推荐使用）</w:t>
      </w:r>
    </w:p>
    <w:p>
      <w:pPr>
        <w:spacing w:after="0" w:line="360" w:lineRule="exact"/>
        <w:ind w:firstLine="800" w:firstLineChars="400"/>
        <w:jc w:val="both"/>
        <w:rPr>
          <w:rFonts w:ascii="微软雅黑" w:hAnsi="微软雅黑" w:eastAsia="微软雅黑" w:cs="Noto Sans"/>
          <w:color w:val="auto"/>
          <w:sz w:val="20"/>
          <w:szCs w:val="20"/>
          <w:highlight w:val="none"/>
        </w:rPr>
      </w:pPr>
      <w:r>
        <w:rPr>
          <w:rFonts w:hint="eastAsia" w:ascii="微软雅黑" w:hAnsi="微软雅黑" w:eastAsia="微软雅黑" w:cs="Noto Sans"/>
          <w:color w:val="auto"/>
          <w:sz w:val="20"/>
          <w:szCs w:val="20"/>
          <w:highlight w:val="none"/>
        </w:rPr>
        <w:t>网申报名链接：https://sisfbrenderer-100287.campusnet.net/#/renderer/47</w:t>
      </w:r>
    </w:p>
    <w:p>
      <w:pPr>
        <w:spacing w:after="0" w:line="360" w:lineRule="exact"/>
        <w:ind w:firstLine="800" w:firstLineChars="400"/>
        <w:jc w:val="both"/>
        <w:rPr>
          <w:rFonts w:ascii="微软雅黑" w:hAnsi="微软雅黑" w:eastAsia="微软雅黑" w:cs="Noto Sans"/>
          <w:color w:val="auto"/>
          <w:sz w:val="20"/>
          <w:szCs w:val="20"/>
          <w:highlight w:val="none"/>
        </w:rPr>
      </w:pPr>
      <w:r>
        <w:rPr>
          <w:rFonts w:hint="eastAsia" w:ascii="微软雅黑" w:hAnsi="微软雅黑" w:eastAsia="微软雅黑" w:cs="Noto Sans"/>
          <w:color w:val="auto"/>
          <w:sz w:val="20"/>
          <w:szCs w:val="20"/>
          <w:highlight w:val="none"/>
        </w:rPr>
        <w:t>SAF官网：www.SAFChina.cn</w:t>
      </w:r>
    </w:p>
    <w:p>
      <w:pPr>
        <w:spacing w:after="0" w:line="360" w:lineRule="exact"/>
        <w:jc w:val="both"/>
        <w:rPr>
          <w:rFonts w:ascii="微软雅黑" w:hAnsi="微软雅黑" w:eastAsia="微软雅黑" w:cs="Noto Sans"/>
          <w:color w:val="auto"/>
          <w:sz w:val="20"/>
          <w:szCs w:val="20"/>
          <w:highlight w:val="none"/>
        </w:rPr>
      </w:pPr>
      <w:r>
        <w:rPr>
          <w:rFonts w:hint="eastAsia" w:ascii="微软雅黑" w:hAnsi="微软雅黑" w:eastAsia="微软雅黑" w:cs="Noto Sans"/>
          <w:color w:val="auto"/>
          <w:sz w:val="20"/>
          <w:szCs w:val="20"/>
          <w:highlight w:val="none"/>
        </w:rPr>
        <w:t xml:space="preserve">  （欢迎关注SAF微信公众号：SAF海外名校交流，浏览更多交流资讯）</w:t>
      </w:r>
    </w:p>
    <w:sectPr>
      <w:pgSz w:w="15840" w:h="12240" w:orient="landscape"/>
      <w:pgMar w:top="1304" w:right="1440" w:bottom="1304" w:left="1440"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Noto Sans">
    <w:altName w:val="Calibri"/>
    <w:panose1 w:val="00000000000000000000"/>
    <w:charset w:val="00"/>
    <w:family w:val="swiss"/>
    <w:pitch w:val="default"/>
    <w:sig w:usb0="00000000" w:usb1="00000000" w:usb2="08000029" w:usb3="00000000" w:csb0="00000001" w:csb1="00000000"/>
  </w:font>
  <w:font w:name="Helvetica">
    <w:panose1 w:val="020B0604020202030204"/>
    <w:charset w:val="00"/>
    <w:family w:val="swiss"/>
    <w:pitch w:val="default"/>
    <w:sig w:usb0="00000000" w:usb1="00000000" w:usb2="00000000" w:usb3="00000000" w:csb0="00000093"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C2B2C"/>
    <w:multiLevelType w:val="multilevel"/>
    <w:tmpl w:val="17BC2B2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01012FC"/>
    <w:multiLevelType w:val="multilevel"/>
    <w:tmpl w:val="301012FC"/>
    <w:lvl w:ilvl="0" w:tentative="0">
      <w:start w:val="0"/>
      <w:numFmt w:val="bullet"/>
      <w:lvlText w:val="-"/>
      <w:lvlJc w:val="left"/>
      <w:pPr>
        <w:ind w:left="390" w:hanging="360"/>
      </w:pPr>
      <w:rPr>
        <w:rFonts w:hint="default" w:ascii="Calibri" w:hAnsi="Calibri" w:cs="Calibri" w:eastAsiaTheme="minorEastAsia"/>
      </w:rPr>
    </w:lvl>
    <w:lvl w:ilvl="1" w:tentative="0">
      <w:start w:val="1"/>
      <w:numFmt w:val="bullet"/>
      <w:lvlText w:val="o"/>
      <w:lvlJc w:val="left"/>
      <w:pPr>
        <w:ind w:left="1110" w:hanging="360"/>
      </w:pPr>
      <w:rPr>
        <w:rFonts w:hint="default" w:ascii="Courier New" w:hAnsi="Courier New" w:cs="Courier New"/>
      </w:rPr>
    </w:lvl>
    <w:lvl w:ilvl="2" w:tentative="0">
      <w:start w:val="1"/>
      <w:numFmt w:val="bullet"/>
      <w:lvlText w:val=""/>
      <w:lvlJc w:val="left"/>
      <w:pPr>
        <w:ind w:left="1830" w:hanging="360"/>
      </w:pPr>
      <w:rPr>
        <w:rFonts w:hint="default" w:ascii="Wingdings" w:hAnsi="Wingdings"/>
      </w:rPr>
    </w:lvl>
    <w:lvl w:ilvl="3" w:tentative="0">
      <w:start w:val="1"/>
      <w:numFmt w:val="bullet"/>
      <w:lvlText w:val=""/>
      <w:lvlJc w:val="left"/>
      <w:pPr>
        <w:ind w:left="2550" w:hanging="360"/>
      </w:pPr>
      <w:rPr>
        <w:rFonts w:hint="default" w:ascii="Symbol" w:hAnsi="Symbol"/>
      </w:rPr>
    </w:lvl>
    <w:lvl w:ilvl="4" w:tentative="0">
      <w:start w:val="1"/>
      <w:numFmt w:val="bullet"/>
      <w:lvlText w:val="o"/>
      <w:lvlJc w:val="left"/>
      <w:pPr>
        <w:ind w:left="3270" w:hanging="360"/>
      </w:pPr>
      <w:rPr>
        <w:rFonts w:hint="default" w:ascii="Courier New" w:hAnsi="Courier New" w:cs="Courier New"/>
      </w:rPr>
    </w:lvl>
    <w:lvl w:ilvl="5" w:tentative="0">
      <w:start w:val="1"/>
      <w:numFmt w:val="bullet"/>
      <w:lvlText w:val=""/>
      <w:lvlJc w:val="left"/>
      <w:pPr>
        <w:ind w:left="3990" w:hanging="360"/>
      </w:pPr>
      <w:rPr>
        <w:rFonts w:hint="default" w:ascii="Wingdings" w:hAnsi="Wingdings"/>
      </w:rPr>
    </w:lvl>
    <w:lvl w:ilvl="6" w:tentative="0">
      <w:start w:val="1"/>
      <w:numFmt w:val="bullet"/>
      <w:lvlText w:val=""/>
      <w:lvlJc w:val="left"/>
      <w:pPr>
        <w:ind w:left="4710" w:hanging="360"/>
      </w:pPr>
      <w:rPr>
        <w:rFonts w:hint="default" w:ascii="Symbol" w:hAnsi="Symbol"/>
      </w:rPr>
    </w:lvl>
    <w:lvl w:ilvl="7" w:tentative="0">
      <w:start w:val="1"/>
      <w:numFmt w:val="bullet"/>
      <w:lvlText w:val="o"/>
      <w:lvlJc w:val="left"/>
      <w:pPr>
        <w:ind w:left="5430" w:hanging="360"/>
      </w:pPr>
      <w:rPr>
        <w:rFonts w:hint="default" w:ascii="Courier New" w:hAnsi="Courier New" w:cs="Courier New"/>
      </w:rPr>
    </w:lvl>
    <w:lvl w:ilvl="8" w:tentative="0">
      <w:start w:val="1"/>
      <w:numFmt w:val="bullet"/>
      <w:lvlText w:val=""/>
      <w:lvlJc w:val="left"/>
      <w:pPr>
        <w:ind w:left="615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hideGrammaticalErrors/>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bM0tTA1NTI0NDA3MzRQ0lEKTi0uzszPAykwrgUAK8KGFiwAAAA="/>
  </w:docVars>
  <w:rsids>
    <w:rsidRoot w:val="007E7591"/>
    <w:rsid w:val="00003676"/>
    <w:rsid w:val="00005264"/>
    <w:rsid w:val="00006A09"/>
    <w:rsid w:val="00010DE8"/>
    <w:rsid w:val="00011C55"/>
    <w:rsid w:val="00024027"/>
    <w:rsid w:val="0002483C"/>
    <w:rsid w:val="0003012D"/>
    <w:rsid w:val="00044318"/>
    <w:rsid w:val="00050A51"/>
    <w:rsid w:val="000602AC"/>
    <w:rsid w:val="00067238"/>
    <w:rsid w:val="00077FAA"/>
    <w:rsid w:val="00081F12"/>
    <w:rsid w:val="0009044E"/>
    <w:rsid w:val="000934EB"/>
    <w:rsid w:val="000A1FA4"/>
    <w:rsid w:val="000B1659"/>
    <w:rsid w:val="000C1735"/>
    <w:rsid w:val="000C2E27"/>
    <w:rsid w:val="000E0AE5"/>
    <w:rsid w:val="000E39F4"/>
    <w:rsid w:val="000E4AB8"/>
    <w:rsid w:val="000F07F3"/>
    <w:rsid w:val="000F3F50"/>
    <w:rsid w:val="0010577F"/>
    <w:rsid w:val="001076B8"/>
    <w:rsid w:val="00107F37"/>
    <w:rsid w:val="00110EED"/>
    <w:rsid w:val="0011702F"/>
    <w:rsid w:val="00130319"/>
    <w:rsid w:val="00141F6E"/>
    <w:rsid w:val="00161511"/>
    <w:rsid w:val="00162138"/>
    <w:rsid w:val="00166D6E"/>
    <w:rsid w:val="00182020"/>
    <w:rsid w:val="00184471"/>
    <w:rsid w:val="001972F7"/>
    <w:rsid w:val="001A198A"/>
    <w:rsid w:val="001C618F"/>
    <w:rsid w:val="001D2EA5"/>
    <w:rsid w:val="001E7766"/>
    <w:rsid w:val="001F502C"/>
    <w:rsid w:val="001F62B7"/>
    <w:rsid w:val="001F64A7"/>
    <w:rsid w:val="001F7736"/>
    <w:rsid w:val="00200218"/>
    <w:rsid w:val="00212705"/>
    <w:rsid w:val="002521D7"/>
    <w:rsid w:val="00265A74"/>
    <w:rsid w:val="00266BE5"/>
    <w:rsid w:val="002A699D"/>
    <w:rsid w:val="002B00E7"/>
    <w:rsid w:val="002B31F9"/>
    <w:rsid w:val="002B4D54"/>
    <w:rsid w:val="002B5D93"/>
    <w:rsid w:val="002B6C15"/>
    <w:rsid w:val="002C35AD"/>
    <w:rsid w:val="002C60E4"/>
    <w:rsid w:val="002C6874"/>
    <w:rsid w:val="002D1C07"/>
    <w:rsid w:val="002D235A"/>
    <w:rsid w:val="002D75EA"/>
    <w:rsid w:val="002D76C4"/>
    <w:rsid w:val="002E0D0C"/>
    <w:rsid w:val="002E7D63"/>
    <w:rsid w:val="002F118A"/>
    <w:rsid w:val="002F7766"/>
    <w:rsid w:val="00311164"/>
    <w:rsid w:val="0031486D"/>
    <w:rsid w:val="0031546A"/>
    <w:rsid w:val="00315B45"/>
    <w:rsid w:val="00316080"/>
    <w:rsid w:val="00320973"/>
    <w:rsid w:val="003254A0"/>
    <w:rsid w:val="00326C90"/>
    <w:rsid w:val="0032713D"/>
    <w:rsid w:val="00330081"/>
    <w:rsid w:val="00335605"/>
    <w:rsid w:val="00344E26"/>
    <w:rsid w:val="00353AC5"/>
    <w:rsid w:val="00353BB5"/>
    <w:rsid w:val="003636D0"/>
    <w:rsid w:val="0037352C"/>
    <w:rsid w:val="003740DF"/>
    <w:rsid w:val="00386694"/>
    <w:rsid w:val="00387E9B"/>
    <w:rsid w:val="003A203E"/>
    <w:rsid w:val="003B0047"/>
    <w:rsid w:val="003B6CF8"/>
    <w:rsid w:val="003C5C2D"/>
    <w:rsid w:val="003E5C10"/>
    <w:rsid w:val="003E7FC1"/>
    <w:rsid w:val="003F4CB2"/>
    <w:rsid w:val="003F5E4B"/>
    <w:rsid w:val="004019B8"/>
    <w:rsid w:val="00410CB2"/>
    <w:rsid w:val="0044451D"/>
    <w:rsid w:val="004528A9"/>
    <w:rsid w:val="0045439F"/>
    <w:rsid w:val="0046161A"/>
    <w:rsid w:val="00474862"/>
    <w:rsid w:val="00483268"/>
    <w:rsid w:val="00483DAF"/>
    <w:rsid w:val="00486763"/>
    <w:rsid w:val="00497504"/>
    <w:rsid w:val="004A1A60"/>
    <w:rsid w:val="004C1896"/>
    <w:rsid w:val="004D0FEC"/>
    <w:rsid w:val="004D7E69"/>
    <w:rsid w:val="004E25BD"/>
    <w:rsid w:val="004F22F3"/>
    <w:rsid w:val="004F69FE"/>
    <w:rsid w:val="00500FA0"/>
    <w:rsid w:val="00503E98"/>
    <w:rsid w:val="00523B92"/>
    <w:rsid w:val="00523F31"/>
    <w:rsid w:val="005243AC"/>
    <w:rsid w:val="0053496F"/>
    <w:rsid w:val="005563BE"/>
    <w:rsid w:val="005717DC"/>
    <w:rsid w:val="00585A7E"/>
    <w:rsid w:val="005935DD"/>
    <w:rsid w:val="00597BAC"/>
    <w:rsid w:val="005A43BB"/>
    <w:rsid w:val="005C3A85"/>
    <w:rsid w:val="005C4E8D"/>
    <w:rsid w:val="005C6D71"/>
    <w:rsid w:val="005D6640"/>
    <w:rsid w:val="005E1D54"/>
    <w:rsid w:val="005E76BD"/>
    <w:rsid w:val="00610B67"/>
    <w:rsid w:val="00614EDB"/>
    <w:rsid w:val="0061555C"/>
    <w:rsid w:val="0062065B"/>
    <w:rsid w:val="00625F1C"/>
    <w:rsid w:val="00635773"/>
    <w:rsid w:val="00635D5F"/>
    <w:rsid w:val="00637F91"/>
    <w:rsid w:val="0064762A"/>
    <w:rsid w:val="006A0E4D"/>
    <w:rsid w:val="006D3EAF"/>
    <w:rsid w:val="006D4B64"/>
    <w:rsid w:val="006D61EA"/>
    <w:rsid w:val="006E0720"/>
    <w:rsid w:val="006E0E81"/>
    <w:rsid w:val="006E62D6"/>
    <w:rsid w:val="006F31DD"/>
    <w:rsid w:val="0070091E"/>
    <w:rsid w:val="00702681"/>
    <w:rsid w:val="00704689"/>
    <w:rsid w:val="00704C6D"/>
    <w:rsid w:val="0071050F"/>
    <w:rsid w:val="00711645"/>
    <w:rsid w:val="007215D5"/>
    <w:rsid w:val="007479B0"/>
    <w:rsid w:val="00752D02"/>
    <w:rsid w:val="00754DD5"/>
    <w:rsid w:val="00756EA6"/>
    <w:rsid w:val="0076163D"/>
    <w:rsid w:val="007676AD"/>
    <w:rsid w:val="00767F90"/>
    <w:rsid w:val="00770D75"/>
    <w:rsid w:val="00781DAA"/>
    <w:rsid w:val="00782360"/>
    <w:rsid w:val="00794115"/>
    <w:rsid w:val="007B0870"/>
    <w:rsid w:val="007B551D"/>
    <w:rsid w:val="007C026B"/>
    <w:rsid w:val="007C2972"/>
    <w:rsid w:val="007D4337"/>
    <w:rsid w:val="007E0B02"/>
    <w:rsid w:val="007E7591"/>
    <w:rsid w:val="007F1E29"/>
    <w:rsid w:val="007F7A6E"/>
    <w:rsid w:val="0080748F"/>
    <w:rsid w:val="00813F2A"/>
    <w:rsid w:val="00824A4E"/>
    <w:rsid w:val="0082662E"/>
    <w:rsid w:val="00830CCA"/>
    <w:rsid w:val="008314F6"/>
    <w:rsid w:val="00831D1E"/>
    <w:rsid w:val="00835CC9"/>
    <w:rsid w:val="00844CB7"/>
    <w:rsid w:val="00851725"/>
    <w:rsid w:val="00852C8D"/>
    <w:rsid w:val="00853298"/>
    <w:rsid w:val="00857671"/>
    <w:rsid w:val="00872949"/>
    <w:rsid w:val="00877636"/>
    <w:rsid w:val="00887376"/>
    <w:rsid w:val="008A0E90"/>
    <w:rsid w:val="008A6B0C"/>
    <w:rsid w:val="008B1BE4"/>
    <w:rsid w:val="008C17C6"/>
    <w:rsid w:val="008D3C11"/>
    <w:rsid w:val="008D4F11"/>
    <w:rsid w:val="008E393C"/>
    <w:rsid w:val="008F72BC"/>
    <w:rsid w:val="009031F4"/>
    <w:rsid w:val="009144E3"/>
    <w:rsid w:val="0092047D"/>
    <w:rsid w:val="00925314"/>
    <w:rsid w:val="00947184"/>
    <w:rsid w:val="00951A65"/>
    <w:rsid w:val="00955540"/>
    <w:rsid w:val="00960BC8"/>
    <w:rsid w:val="0097165A"/>
    <w:rsid w:val="009815A4"/>
    <w:rsid w:val="0099161F"/>
    <w:rsid w:val="009922B1"/>
    <w:rsid w:val="009A5CA7"/>
    <w:rsid w:val="009A7277"/>
    <w:rsid w:val="009C5DFE"/>
    <w:rsid w:val="009C7808"/>
    <w:rsid w:val="009D5648"/>
    <w:rsid w:val="009F2C08"/>
    <w:rsid w:val="009F3574"/>
    <w:rsid w:val="009F60B5"/>
    <w:rsid w:val="00A02091"/>
    <w:rsid w:val="00A1074C"/>
    <w:rsid w:val="00A11755"/>
    <w:rsid w:val="00A21D75"/>
    <w:rsid w:val="00A2253B"/>
    <w:rsid w:val="00A27DC8"/>
    <w:rsid w:val="00A31AC3"/>
    <w:rsid w:val="00A3599F"/>
    <w:rsid w:val="00A5095C"/>
    <w:rsid w:val="00A50FFF"/>
    <w:rsid w:val="00A606CF"/>
    <w:rsid w:val="00A813E1"/>
    <w:rsid w:val="00A82A6A"/>
    <w:rsid w:val="00A832E2"/>
    <w:rsid w:val="00A875B4"/>
    <w:rsid w:val="00A93BAF"/>
    <w:rsid w:val="00A97164"/>
    <w:rsid w:val="00AA3255"/>
    <w:rsid w:val="00AA3939"/>
    <w:rsid w:val="00AD6DA5"/>
    <w:rsid w:val="00AE03F9"/>
    <w:rsid w:val="00AE1E48"/>
    <w:rsid w:val="00AE25C8"/>
    <w:rsid w:val="00B16176"/>
    <w:rsid w:val="00B21E87"/>
    <w:rsid w:val="00B415C7"/>
    <w:rsid w:val="00B4172E"/>
    <w:rsid w:val="00B44B75"/>
    <w:rsid w:val="00B51298"/>
    <w:rsid w:val="00B74985"/>
    <w:rsid w:val="00BC3AC6"/>
    <w:rsid w:val="00BC6306"/>
    <w:rsid w:val="00BD15C0"/>
    <w:rsid w:val="00BD7AAA"/>
    <w:rsid w:val="00BE7A82"/>
    <w:rsid w:val="00C00233"/>
    <w:rsid w:val="00C04E7D"/>
    <w:rsid w:val="00C100E7"/>
    <w:rsid w:val="00C103A6"/>
    <w:rsid w:val="00C10577"/>
    <w:rsid w:val="00C1652D"/>
    <w:rsid w:val="00C269D3"/>
    <w:rsid w:val="00C31907"/>
    <w:rsid w:val="00C35736"/>
    <w:rsid w:val="00C62588"/>
    <w:rsid w:val="00C6363B"/>
    <w:rsid w:val="00C72A34"/>
    <w:rsid w:val="00C77721"/>
    <w:rsid w:val="00C83600"/>
    <w:rsid w:val="00CB1355"/>
    <w:rsid w:val="00CB61CC"/>
    <w:rsid w:val="00CB6B35"/>
    <w:rsid w:val="00CD5376"/>
    <w:rsid w:val="00CE22B3"/>
    <w:rsid w:val="00CE365B"/>
    <w:rsid w:val="00CF069B"/>
    <w:rsid w:val="00CF1383"/>
    <w:rsid w:val="00CF46D5"/>
    <w:rsid w:val="00D0776E"/>
    <w:rsid w:val="00D13DD1"/>
    <w:rsid w:val="00D14F1F"/>
    <w:rsid w:val="00D1724E"/>
    <w:rsid w:val="00D322BD"/>
    <w:rsid w:val="00D41599"/>
    <w:rsid w:val="00D42B2A"/>
    <w:rsid w:val="00D447DE"/>
    <w:rsid w:val="00D5395C"/>
    <w:rsid w:val="00D57CB9"/>
    <w:rsid w:val="00D82DF1"/>
    <w:rsid w:val="00D91ED5"/>
    <w:rsid w:val="00D94612"/>
    <w:rsid w:val="00DA03BE"/>
    <w:rsid w:val="00DA6F30"/>
    <w:rsid w:val="00DA7FEF"/>
    <w:rsid w:val="00DC085D"/>
    <w:rsid w:val="00DC2668"/>
    <w:rsid w:val="00DD7BE5"/>
    <w:rsid w:val="00DE4BC0"/>
    <w:rsid w:val="00DF767F"/>
    <w:rsid w:val="00E02CD2"/>
    <w:rsid w:val="00E15394"/>
    <w:rsid w:val="00E26B4D"/>
    <w:rsid w:val="00E40C9D"/>
    <w:rsid w:val="00E40EF5"/>
    <w:rsid w:val="00E56541"/>
    <w:rsid w:val="00E57C36"/>
    <w:rsid w:val="00E66A27"/>
    <w:rsid w:val="00E834E7"/>
    <w:rsid w:val="00E85254"/>
    <w:rsid w:val="00E91E79"/>
    <w:rsid w:val="00EA1D2A"/>
    <w:rsid w:val="00EB2D4D"/>
    <w:rsid w:val="00EB32D8"/>
    <w:rsid w:val="00EC637B"/>
    <w:rsid w:val="00ED3519"/>
    <w:rsid w:val="00EF790F"/>
    <w:rsid w:val="00F16669"/>
    <w:rsid w:val="00F17693"/>
    <w:rsid w:val="00F21393"/>
    <w:rsid w:val="00F2620A"/>
    <w:rsid w:val="00F30CE4"/>
    <w:rsid w:val="00F40026"/>
    <w:rsid w:val="00F47FDF"/>
    <w:rsid w:val="00F5708C"/>
    <w:rsid w:val="00F577FD"/>
    <w:rsid w:val="00F60E4E"/>
    <w:rsid w:val="00F61C32"/>
    <w:rsid w:val="00F77C79"/>
    <w:rsid w:val="00F91087"/>
    <w:rsid w:val="00F97897"/>
    <w:rsid w:val="00FB13CC"/>
    <w:rsid w:val="00FB203A"/>
    <w:rsid w:val="00FB2B88"/>
    <w:rsid w:val="00FC1CB2"/>
    <w:rsid w:val="00FC5C9D"/>
    <w:rsid w:val="00FC6C17"/>
    <w:rsid w:val="00FD3B79"/>
    <w:rsid w:val="00FD74E1"/>
    <w:rsid w:val="00FF4D90"/>
    <w:rsid w:val="00FF4F21"/>
    <w:rsid w:val="037B2876"/>
    <w:rsid w:val="06C35788"/>
    <w:rsid w:val="13311E1C"/>
    <w:rsid w:val="172150D7"/>
    <w:rsid w:val="18250A65"/>
    <w:rsid w:val="1C3150D9"/>
    <w:rsid w:val="1D9B6371"/>
    <w:rsid w:val="226E0A1C"/>
    <w:rsid w:val="229A12A2"/>
    <w:rsid w:val="26892049"/>
    <w:rsid w:val="2D030AA5"/>
    <w:rsid w:val="396A0ABB"/>
    <w:rsid w:val="429A1B5C"/>
    <w:rsid w:val="4E3B7410"/>
    <w:rsid w:val="4E9223BB"/>
    <w:rsid w:val="54503E7D"/>
    <w:rsid w:val="578D6394"/>
    <w:rsid w:val="5D7C648C"/>
    <w:rsid w:val="61010DA3"/>
    <w:rsid w:val="625F5B85"/>
    <w:rsid w:val="6BB80D16"/>
    <w:rsid w:val="6F1E5870"/>
    <w:rsid w:val="74A4015C"/>
    <w:rsid w:val="7CA25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3">
    <w:name w:val="footer"/>
    <w:basedOn w:val="1"/>
    <w:link w:val="13"/>
    <w:unhideWhenUsed/>
    <w:qFormat/>
    <w:uiPriority w:val="99"/>
    <w:pPr>
      <w:tabs>
        <w:tab w:val="center" w:pos="4680"/>
        <w:tab w:val="right" w:pos="9360"/>
      </w:tabs>
      <w:spacing w:after="0" w:line="240" w:lineRule="auto"/>
    </w:pPr>
  </w:style>
  <w:style w:type="paragraph" w:styleId="4">
    <w:name w:val="header"/>
    <w:basedOn w:val="1"/>
    <w:link w:val="12"/>
    <w:unhideWhenUsed/>
    <w:qFormat/>
    <w:uiPriority w:val="99"/>
    <w:pPr>
      <w:tabs>
        <w:tab w:val="center" w:pos="4680"/>
        <w:tab w:val="right" w:pos="9360"/>
      </w:tabs>
      <w:spacing w:after="0" w:line="240" w:lineRule="auto"/>
    </w:p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7">
    <w:name w:val="Table Grid"/>
    <w:basedOn w:val="6"/>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paragraph" w:styleId="11">
    <w:name w:val="List Paragraph"/>
    <w:basedOn w:val="1"/>
    <w:qFormat/>
    <w:uiPriority w:val="34"/>
    <w:pPr>
      <w:ind w:left="720"/>
      <w:contextualSpacing/>
    </w:pPr>
  </w:style>
  <w:style w:type="character" w:customStyle="1" w:styleId="12">
    <w:name w:val="页眉 字符"/>
    <w:basedOn w:val="8"/>
    <w:link w:val="4"/>
    <w:qFormat/>
    <w:uiPriority w:val="99"/>
  </w:style>
  <w:style w:type="character" w:customStyle="1" w:styleId="13">
    <w:name w:val="页脚 字符"/>
    <w:basedOn w:val="8"/>
    <w:link w:val="3"/>
    <w:qFormat/>
    <w:uiPriority w:val="99"/>
  </w:style>
  <w:style w:type="character" w:customStyle="1" w:styleId="14">
    <w:name w:val="正文文本 字符"/>
    <w:basedOn w:val="8"/>
    <w:link w:val="2"/>
    <w:qFormat/>
    <w:uiPriority w:val="1"/>
    <w:rPr>
      <w:rFonts w:ascii="宋体" w:hAnsi="Times New Roman" w:eastAsia="宋体" w:cs="宋体"/>
      <w:sz w:val="21"/>
      <w:szCs w:val="21"/>
    </w:rPr>
  </w:style>
  <w:style w:type="paragraph" w:customStyle="1" w:styleId="15">
    <w:name w:val="cjk"/>
    <w:basedOn w:val="1"/>
    <w:qFormat/>
    <w:uiPriority w:val="0"/>
    <w:pPr>
      <w:spacing w:before="100" w:beforeAutospacing="1" w:after="100" w:afterAutospacing="1" w:line="240" w:lineRule="auto"/>
    </w:pPr>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1293</Words>
  <Characters>7376</Characters>
  <Lines>61</Lines>
  <Paragraphs>17</Paragraphs>
  <TotalTime>11</TotalTime>
  <ScaleCrop>false</ScaleCrop>
  <LinksUpToDate>false</LinksUpToDate>
  <CharactersWithSpaces>8652</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2021-03-04T02:05:00Z</dcterms:created>
  <dc:creator>Kathy Li</dc:creator>
  <cp:lastModifiedBy>pc</cp:lastModifiedBy>
  <dcterms:modified xsi:type="dcterms:W3CDTF">2021-03-12T06:11:52Z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